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584DB3" w14:textId="3B774EAE" w:rsidR="003A1654" w:rsidRPr="003A1654" w:rsidRDefault="0095280C" w:rsidP="004057A0">
      <w:pPr>
        <w:tabs>
          <w:tab w:val="left" w:pos="0"/>
        </w:tabs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Physical Organic Mini-Symposium</w:t>
      </w:r>
      <w:r w:rsidR="000326DB">
        <w:rPr>
          <w:rFonts w:ascii="Arial" w:hAnsi="Arial" w:cs="Arial"/>
          <w:sz w:val="32"/>
        </w:rPr>
        <w:t xml:space="preserve"> </w:t>
      </w:r>
      <w:r>
        <w:rPr>
          <w:rFonts w:ascii="Arial" w:hAnsi="Arial" w:cs="Arial"/>
          <w:sz w:val="32"/>
        </w:rPr>
        <w:t>2026</w:t>
      </w:r>
      <w:r w:rsidR="000326DB">
        <w:rPr>
          <w:rFonts w:ascii="Arial" w:hAnsi="Arial" w:cs="Arial"/>
          <w:sz w:val="32"/>
        </w:rPr>
        <w:t xml:space="preserve"> Abstract</w:t>
      </w:r>
      <w:r>
        <w:rPr>
          <w:rFonts w:ascii="Arial" w:hAnsi="Arial" w:cs="Arial"/>
          <w:sz w:val="32"/>
        </w:rPr>
        <w:t xml:space="preserve"> Template</w:t>
      </w:r>
    </w:p>
    <w:p w14:paraId="71A9A138" w14:textId="77777777" w:rsidR="003A1654" w:rsidRPr="00A422CC" w:rsidRDefault="00D4261F" w:rsidP="004057A0">
      <w:pPr>
        <w:tabs>
          <w:tab w:val="left" w:pos="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S. </w:t>
      </w:r>
      <w:r w:rsidR="000326DB">
        <w:rPr>
          <w:rFonts w:ascii="Arial" w:hAnsi="Arial" w:cs="Arial"/>
        </w:rPr>
        <w:t>Smith</w:t>
      </w:r>
      <w:r w:rsidR="00A422CC" w:rsidRPr="00A422CC">
        <w:rPr>
          <w:rFonts w:ascii="Arial" w:hAnsi="Arial" w:cs="Arial"/>
          <w:vertAlign w:val="superscript"/>
        </w:rPr>
        <w:t>1</w:t>
      </w:r>
      <w:r w:rsidR="00A422CC" w:rsidRPr="00A422C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P. </w:t>
      </w:r>
      <w:r w:rsidR="000326DB">
        <w:rPr>
          <w:rFonts w:ascii="Arial" w:hAnsi="Arial" w:cs="Arial"/>
        </w:rPr>
        <w:t>Parker</w:t>
      </w:r>
      <w:r w:rsidR="00A422CC" w:rsidRPr="00A422CC">
        <w:rPr>
          <w:rFonts w:ascii="Arial" w:hAnsi="Arial" w:cs="Arial"/>
          <w:vertAlign w:val="superscript"/>
        </w:rPr>
        <w:t>2</w:t>
      </w:r>
      <w:r w:rsidR="00A422CC" w:rsidRPr="00A422CC">
        <w:rPr>
          <w:rFonts w:ascii="Arial" w:hAnsi="Arial" w:cs="Arial"/>
        </w:rPr>
        <w:t xml:space="preserve">, </w:t>
      </w:r>
      <w:r w:rsidR="00110600">
        <w:rPr>
          <w:rFonts w:ascii="Arial" w:hAnsi="Arial" w:cs="Arial"/>
        </w:rPr>
        <w:t xml:space="preserve">W. </w:t>
      </w:r>
      <w:r w:rsidR="000326DB">
        <w:rPr>
          <w:rFonts w:ascii="Arial" w:hAnsi="Arial" w:cs="Arial"/>
        </w:rPr>
        <w:t>Williams</w:t>
      </w:r>
      <w:r w:rsidR="00110600">
        <w:rPr>
          <w:rFonts w:ascii="Arial" w:hAnsi="Arial" w:cs="Arial"/>
        </w:rPr>
        <w:t>,</w:t>
      </w:r>
      <w:r w:rsidR="00110600" w:rsidRPr="00110600">
        <w:rPr>
          <w:rFonts w:ascii="Arial" w:hAnsi="Arial" w:cs="Arial"/>
          <w:vertAlign w:val="superscript"/>
        </w:rPr>
        <w:t>3</w:t>
      </w:r>
      <w:r w:rsidR="00110600">
        <w:rPr>
          <w:rFonts w:ascii="Arial" w:hAnsi="Arial" w:cs="Arial"/>
        </w:rPr>
        <w:t xml:space="preserve"> </w:t>
      </w:r>
      <w:r w:rsidR="00C35FDA">
        <w:rPr>
          <w:rFonts w:ascii="Arial" w:hAnsi="Arial" w:cs="Arial"/>
        </w:rPr>
        <w:t>H. Potter</w:t>
      </w:r>
      <w:r w:rsidR="00110600">
        <w:rPr>
          <w:rFonts w:ascii="Arial" w:hAnsi="Arial" w:cs="Arial"/>
          <w:vertAlign w:val="superscript"/>
        </w:rPr>
        <w:t>4</w:t>
      </w:r>
    </w:p>
    <w:p w14:paraId="139ACF57" w14:textId="77777777" w:rsidR="003A1654" w:rsidRPr="00A422CC" w:rsidRDefault="00A422CC" w:rsidP="004057A0">
      <w:pPr>
        <w:tabs>
          <w:tab w:val="left" w:pos="0"/>
        </w:tabs>
        <w:spacing w:after="0"/>
        <w:jc w:val="center"/>
        <w:rPr>
          <w:rFonts w:ascii="Arial" w:hAnsi="Arial" w:cs="Arial"/>
          <w:i/>
        </w:rPr>
      </w:pPr>
      <w:r w:rsidRPr="00A422CC">
        <w:rPr>
          <w:rFonts w:ascii="Arial" w:hAnsi="Arial" w:cs="Arial"/>
          <w:i/>
          <w:vertAlign w:val="superscript"/>
        </w:rPr>
        <w:t>1</w:t>
      </w:r>
      <w:r w:rsidR="003357D2">
        <w:rPr>
          <w:rFonts w:ascii="Arial" w:hAnsi="Arial" w:cs="Arial"/>
          <w:i/>
        </w:rPr>
        <w:t xml:space="preserve">Center for </w:t>
      </w:r>
      <w:r w:rsidR="000326DB">
        <w:rPr>
          <w:rFonts w:ascii="Arial" w:hAnsi="Arial" w:cs="Arial"/>
          <w:i/>
        </w:rPr>
        <w:t>Research in Inorganic Chemistry</w:t>
      </w:r>
      <w:r w:rsidR="00D4261F">
        <w:rPr>
          <w:rFonts w:ascii="Arial" w:hAnsi="Arial" w:cs="Arial"/>
          <w:i/>
        </w:rPr>
        <w:t xml:space="preserve">, </w:t>
      </w:r>
      <w:r w:rsidR="00F5418D">
        <w:rPr>
          <w:rFonts w:ascii="Arial" w:hAnsi="Arial" w:cs="Arial"/>
          <w:i/>
        </w:rPr>
        <w:t>1 Research Road, Ridge, NY 11961, USA</w:t>
      </w:r>
    </w:p>
    <w:p w14:paraId="351108F5" w14:textId="77777777" w:rsidR="00A422CC" w:rsidRDefault="00A422CC" w:rsidP="004057A0">
      <w:pPr>
        <w:tabs>
          <w:tab w:val="left" w:pos="0"/>
        </w:tabs>
        <w:spacing w:after="0"/>
        <w:jc w:val="center"/>
        <w:rPr>
          <w:rFonts w:ascii="Arial" w:hAnsi="Arial" w:cs="Arial"/>
          <w:i/>
        </w:rPr>
      </w:pPr>
      <w:r w:rsidRPr="00A422CC">
        <w:rPr>
          <w:rFonts w:ascii="Arial" w:hAnsi="Arial" w:cs="Arial"/>
          <w:i/>
          <w:vertAlign w:val="superscript"/>
        </w:rPr>
        <w:t>2</w:t>
      </w:r>
      <w:r w:rsidR="003357D2">
        <w:rPr>
          <w:rFonts w:ascii="Arial" w:hAnsi="Arial" w:cs="Arial"/>
          <w:i/>
        </w:rPr>
        <w:t xml:space="preserve">University of </w:t>
      </w:r>
      <w:r w:rsidR="000326DB">
        <w:rPr>
          <w:rFonts w:ascii="Arial" w:hAnsi="Arial" w:cs="Arial"/>
          <w:i/>
        </w:rPr>
        <w:t>Discussions</w:t>
      </w:r>
      <w:r w:rsidR="003357D2">
        <w:rPr>
          <w:rFonts w:ascii="Arial" w:hAnsi="Arial" w:cs="Arial"/>
          <w:i/>
        </w:rPr>
        <w:t>,</w:t>
      </w:r>
      <w:r w:rsidRPr="00A422CC">
        <w:rPr>
          <w:rFonts w:ascii="Arial" w:hAnsi="Arial" w:cs="Arial"/>
          <w:i/>
        </w:rPr>
        <w:t xml:space="preserve"> </w:t>
      </w:r>
      <w:r w:rsidR="003357D2" w:rsidRPr="00C35FDA">
        <w:rPr>
          <w:rFonts w:ascii="Arial" w:hAnsi="Arial" w:cs="Arial"/>
          <w:i/>
        </w:rPr>
        <w:t>400 South Monroe Street, Tallahassee, FL</w:t>
      </w:r>
      <w:r w:rsidR="00C35FDA" w:rsidRPr="00C35FDA">
        <w:rPr>
          <w:rFonts w:ascii="Arial" w:hAnsi="Arial" w:cs="Arial"/>
          <w:i/>
        </w:rPr>
        <w:t xml:space="preserve"> 32399, USA</w:t>
      </w:r>
    </w:p>
    <w:p w14:paraId="69917C5D" w14:textId="77777777" w:rsidR="00110600" w:rsidRPr="00A422CC" w:rsidRDefault="00110600" w:rsidP="004057A0">
      <w:pPr>
        <w:tabs>
          <w:tab w:val="left" w:pos="0"/>
        </w:tabs>
        <w:spacing w:after="0"/>
        <w:jc w:val="center"/>
        <w:rPr>
          <w:rFonts w:ascii="Arial" w:hAnsi="Arial" w:cs="Arial"/>
          <w:i/>
        </w:rPr>
      </w:pPr>
      <w:r w:rsidRPr="00110600">
        <w:rPr>
          <w:rFonts w:ascii="Arial" w:hAnsi="Arial" w:cs="Arial"/>
          <w:i/>
          <w:vertAlign w:val="superscript"/>
        </w:rPr>
        <w:t>3</w:t>
      </w:r>
      <w:r>
        <w:rPr>
          <w:rFonts w:ascii="Arial" w:hAnsi="Arial" w:cs="Arial"/>
          <w:i/>
        </w:rPr>
        <w:t xml:space="preserve">Environmental Center for </w:t>
      </w:r>
      <w:r w:rsidR="000326DB">
        <w:rPr>
          <w:rFonts w:ascii="Arial" w:hAnsi="Arial" w:cs="Arial"/>
          <w:i/>
        </w:rPr>
        <w:t>Amazing</w:t>
      </w:r>
      <w:r w:rsidR="006E7293">
        <w:rPr>
          <w:rFonts w:ascii="Arial" w:hAnsi="Arial" w:cs="Arial"/>
          <w:i/>
        </w:rPr>
        <w:t xml:space="preserve"> C</w:t>
      </w:r>
      <w:r w:rsidR="000326DB">
        <w:rPr>
          <w:rFonts w:ascii="Arial" w:hAnsi="Arial" w:cs="Arial"/>
          <w:i/>
        </w:rPr>
        <w:t>hemistry</w:t>
      </w:r>
      <w:r w:rsidR="006E7293">
        <w:rPr>
          <w:rFonts w:ascii="Arial" w:hAnsi="Arial" w:cs="Arial"/>
          <w:i/>
        </w:rPr>
        <w:t>, 1 Yellow R</w:t>
      </w:r>
      <w:r>
        <w:rPr>
          <w:rFonts w:ascii="Arial" w:hAnsi="Arial" w:cs="Arial"/>
          <w:i/>
        </w:rPr>
        <w:t>d</w:t>
      </w:r>
      <w:r w:rsidR="006E7293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>, Wichita, KS 67206</w:t>
      </w:r>
      <w:r w:rsidR="006E7293">
        <w:rPr>
          <w:rFonts w:ascii="Arial" w:hAnsi="Arial" w:cs="Arial"/>
          <w:i/>
        </w:rPr>
        <w:t>, USA</w:t>
      </w:r>
    </w:p>
    <w:p w14:paraId="0D5CE211" w14:textId="27A29171" w:rsidR="00A422CC" w:rsidRPr="004057A0" w:rsidRDefault="00110600" w:rsidP="004057A0">
      <w:pPr>
        <w:tabs>
          <w:tab w:val="left" w:pos="0"/>
        </w:tabs>
        <w:spacing w:after="120"/>
        <w:jc w:val="center"/>
        <w:rPr>
          <w:rFonts w:ascii="Arial" w:hAnsi="Arial" w:cs="Arial"/>
          <w:i/>
          <w:lang w:val="es-ES_tradnl"/>
        </w:rPr>
      </w:pPr>
      <w:r w:rsidRPr="004057A0">
        <w:rPr>
          <w:rFonts w:ascii="Arial" w:hAnsi="Arial" w:cs="Arial"/>
          <w:i/>
          <w:vertAlign w:val="superscript"/>
          <w:lang w:val="es-ES_tradnl"/>
        </w:rPr>
        <w:t>4</w:t>
      </w:r>
      <w:r w:rsidR="00C35FDA" w:rsidRPr="004057A0">
        <w:rPr>
          <w:rFonts w:ascii="Arial" w:hAnsi="Arial" w:cs="Arial"/>
          <w:i/>
          <w:lang w:val="es-ES_tradnl"/>
        </w:rPr>
        <w:t>Cent</w:t>
      </w:r>
      <w:r w:rsidR="00620D94">
        <w:rPr>
          <w:rFonts w:ascii="Arial" w:hAnsi="Arial" w:cs="Arial"/>
          <w:i/>
          <w:lang w:val="es-ES_tradnl"/>
        </w:rPr>
        <w:t>e</w:t>
      </w:r>
      <w:r w:rsidR="00C35FDA" w:rsidRPr="004057A0">
        <w:rPr>
          <w:rFonts w:ascii="Arial" w:hAnsi="Arial" w:cs="Arial"/>
          <w:i/>
          <w:lang w:val="es-ES_tradnl"/>
        </w:rPr>
        <w:t>r</w:t>
      </w:r>
      <w:r w:rsidR="0048669E" w:rsidRPr="004057A0">
        <w:rPr>
          <w:rFonts w:ascii="Arial" w:hAnsi="Arial" w:cs="Arial"/>
          <w:i/>
          <w:lang w:val="es-ES_tradnl"/>
        </w:rPr>
        <w:t xml:space="preserve"> </w:t>
      </w:r>
      <w:proofErr w:type="spellStart"/>
      <w:r w:rsidR="0048669E" w:rsidRPr="004057A0">
        <w:rPr>
          <w:rFonts w:ascii="Arial" w:hAnsi="Arial" w:cs="Arial"/>
          <w:i/>
          <w:lang w:val="es-ES_tradnl"/>
        </w:rPr>
        <w:t>for</w:t>
      </w:r>
      <w:proofErr w:type="spellEnd"/>
      <w:r w:rsidR="0048669E" w:rsidRPr="004057A0">
        <w:rPr>
          <w:rFonts w:ascii="Arial" w:hAnsi="Arial" w:cs="Arial"/>
          <w:i/>
          <w:lang w:val="es-ES_tradnl"/>
        </w:rPr>
        <w:t xml:space="preserve"> Universal Quantum </w:t>
      </w:r>
      <w:proofErr w:type="spellStart"/>
      <w:r w:rsidR="0048669E" w:rsidRPr="004057A0">
        <w:rPr>
          <w:rFonts w:ascii="Arial" w:hAnsi="Arial" w:cs="Arial"/>
          <w:i/>
          <w:lang w:val="es-ES_tradnl"/>
        </w:rPr>
        <w:t>Computation</w:t>
      </w:r>
      <w:proofErr w:type="spellEnd"/>
      <w:r w:rsidR="00C35FDA" w:rsidRPr="004057A0">
        <w:rPr>
          <w:rFonts w:ascii="Arial" w:hAnsi="Arial" w:cs="Arial"/>
          <w:i/>
          <w:lang w:val="es-ES_tradnl"/>
        </w:rPr>
        <w:t>,</w:t>
      </w:r>
      <w:r w:rsidRPr="004057A0">
        <w:rPr>
          <w:rFonts w:ascii="Arial" w:hAnsi="Arial" w:cs="Arial"/>
          <w:i/>
          <w:lang w:val="es-ES_tradnl"/>
        </w:rPr>
        <w:t xml:space="preserve"> 2066 Crist Dr., Los Altos, CA 94024, USA</w:t>
      </w:r>
    </w:p>
    <w:p w14:paraId="3F595754" w14:textId="77777777" w:rsidR="00A422CC" w:rsidRPr="004057A0" w:rsidRDefault="0095280C" w:rsidP="000F3EB5">
      <w:pPr>
        <w:spacing w:after="120"/>
        <w:ind w:left="720"/>
        <w:rPr>
          <w:rFonts w:ascii="Arial" w:hAnsi="Arial" w:cs="Arial"/>
          <w:i/>
          <w:sz w:val="24"/>
          <w:szCs w:val="24"/>
          <w:lang w:val="es-ES_tradn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9B03AB9" wp14:editId="16A584D2">
                <wp:simplePos x="0" y="0"/>
                <wp:positionH relativeFrom="column">
                  <wp:posOffset>3578860</wp:posOffset>
                </wp:positionH>
                <wp:positionV relativeFrom="paragraph">
                  <wp:posOffset>186690</wp:posOffset>
                </wp:positionV>
                <wp:extent cx="2418715" cy="2917825"/>
                <wp:effectExtent l="0" t="0" r="0" b="3175"/>
                <wp:wrapSquare wrapText="bothSides"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18715" cy="291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AF69D" w14:textId="0A469DFF" w:rsidR="00FF5EA9" w:rsidRDefault="0095280C" w:rsidP="00A422C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CA" w:eastAsia="en-CA"/>
                              </w:rPr>
                              <w:drawing>
                                <wp:inline distT="0" distB="0" distL="0" distR="0" wp14:anchorId="5227EA6C" wp14:editId="5908D349">
                                  <wp:extent cx="2320381" cy="2817495"/>
                                  <wp:effectExtent l="0" t="0" r="3810" b="1905"/>
                                  <wp:docPr id="85016753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50167537" name="Picture 2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0750" cy="28179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326DB">
                              <w:rPr>
                                <w:noProof/>
                                <w:lang w:val="en-CA" w:eastAsia="en-CA"/>
                              </w:rPr>
                              <w:drawing>
                                <wp:inline distT="0" distB="0" distL="0" distR="0" wp14:anchorId="35D98B56" wp14:editId="75C32DC4">
                                  <wp:extent cx="2412459" cy="2256817"/>
                                  <wp:effectExtent l="19050" t="0" r="6891" b="0"/>
                                  <wp:docPr id="2" name="Picture 1" descr="C:\Users\Rebecca Holmberg\Documents\PhD\Conference Organizing\DR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ebecca Holmberg\Documents\PhD\Conference Organizing\DR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1424" cy="22558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4390CA" w14:textId="77777777" w:rsidR="00FF5EA9" w:rsidRPr="004057A0" w:rsidRDefault="000326DB" w:rsidP="00A422CC">
                            <w:proofErr w:type="spellStart"/>
                            <w:r>
                              <w:t>D’Iorio</w:t>
                            </w:r>
                            <w:proofErr w:type="spellEnd"/>
                            <w:r>
                              <w:t xml:space="preserve"> Hall, University of Ottawa, location of the Department of Chemistry</w:t>
                            </w:r>
                            <w:r w:rsidR="004057A0">
                              <w:t xml:space="preserve"> [1]</w:t>
                            </w:r>
                            <w:r w:rsidR="00DC64F5">
                              <w:t>.</w:t>
                            </w:r>
                          </w:p>
                          <w:p w14:paraId="01169896" w14:textId="77777777" w:rsidR="00FF5EA9" w:rsidRDefault="00FF5EA9" w:rsidP="00A422CC">
                            <w:pPr>
                              <w:rPr>
                                <w:b/>
                              </w:rPr>
                            </w:pPr>
                          </w:p>
                          <w:p w14:paraId="5AE86811" w14:textId="77777777" w:rsidR="00FF5EA9" w:rsidRPr="00A422CC" w:rsidRDefault="00FF5EA9" w:rsidP="00A422CC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03A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1.8pt;margin-top:14.7pt;width:190.45pt;height:229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" stroked="f">
                <v:textbox>
                  <w:txbxContent>
                    <w:p w14:paraId="0F2AF69D" w14:textId="0A469DFF" w:rsidR="00FF5EA9" w:rsidRDefault="0095280C" w:rsidP="00A422CC">
                      <w:pPr>
                        <w:jc w:val="center"/>
                      </w:pPr>
                      <w:r>
                        <w:rPr>
                          <w:noProof/>
                          <w:lang w:val="en-CA" w:eastAsia="en-CA"/>
                        </w:rPr>
                        <w:drawing>
                          <wp:inline distT="0" distB="0" distL="0" distR="0" wp14:anchorId="5227EA6C" wp14:editId="5908D349">
                            <wp:extent cx="2320381" cy="2817495"/>
                            <wp:effectExtent l="0" t="0" r="3810" b="1905"/>
                            <wp:docPr id="850167537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50167537" name="Picture 2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0750" cy="28179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326DB">
                        <w:rPr>
                          <w:noProof/>
                          <w:lang w:val="en-CA" w:eastAsia="en-CA"/>
                        </w:rPr>
                        <w:drawing>
                          <wp:inline distT="0" distB="0" distL="0" distR="0" wp14:anchorId="35D98B56" wp14:editId="75C32DC4">
                            <wp:extent cx="2412459" cy="2256817"/>
                            <wp:effectExtent l="19050" t="0" r="6891" b="0"/>
                            <wp:docPr id="2" name="Picture 1" descr="C:\Users\Rebecca Holmberg\Documents\PhD\Conference Organizing\DR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ebecca Holmberg\Documents\PhD\Conference Organizing\DR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11424" cy="22558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4390CA" w14:textId="77777777" w:rsidR="00FF5EA9" w:rsidRPr="004057A0" w:rsidRDefault="000326DB" w:rsidP="00A422CC">
                      <w:proofErr w:type="spellStart"/>
                      <w:r>
                        <w:t>D’Iorio</w:t>
                      </w:r>
                      <w:proofErr w:type="spellEnd"/>
                      <w:r>
                        <w:t xml:space="preserve"> Hall, University of Ottawa, location of the Department of Chemistry</w:t>
                      </w:r>
                      <w:r w:rsidR="004057A0">
                        <w:t xml:space="preserve"> [1]</w:t>
                      </w:r>
                      <w:r w:rsidR="00DC64F5">
                        <w:t>.</w:t>
                      </w:r>
                    </w:p>
                    <w:p w14:paraId="01169896" w14:textId="77777777" w:rsidR="00FF5EA9" w:rsidRDefault="00FF5EA9" w:rsidP="00A422CC">
                      <w:pPr>
                        <w:rPr>
                          <w:b/>
                        </w:rPr>
                      </w:pPr>
                    </w:p>
                    <w:p w14:paraId="5AE86811" w14:textId="77777777" w:rsidR="00FF5EA9" w:rsidRPr="00A422CC" w:rsidRDefault="00FF5EA9" w:rsidP="00A422CC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3D3B1E" w14:textId="478BE6A0" w:rsidR="00EC67BA" w:rsidRDefault="00DE2B4B" w:rsidP="004057A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D1B5DC4" wp14:editId="2B65ECEE">
                <wp:simplePos x="0" y="0"/>
                <wp:positionH relativeFrom="column">
                  <wp:posOffset>3578860</wp:posOffset>
                </wp:positionH>
                <wp:positionV relativeFrom="paragraph">
                  <wp:posOffset>2904127</wp:posOffset>
                </wp:positionV>
                <wp:extent cx="2453005" cy="489585"/>
                <wp:effectExtent l="0" t="0" r="10795" b="18415"/>
                <wp:wrapSquare wrapText="bothSides"/>
                <wp:docPr id="40564152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005" cy="489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229225" w14:textId="528CE6ED" w:rsidR="00DE2B4B" w:rsidRPr="00DE2B4B" w:rsidRDefault="00DE2B4B">
                            <w:pPr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 xml:space="preserve">Fig 1. The iconic clock tower in Kerr Hall at TMU.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B5DC4" id="Text Box 3" o:spid="_x0000_s1027" type="#_x0000_t202" style="position:absolute;left:0;text-align:left;margin-left:281.8pt;margin-top:228.65pt;width:193.15pt;height:38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" fillcolor="white [3201]" strokeweight=".5pt">
                <v:textbox>
                  <w:txbxContent>
                    <w:p w14:paraId="26229225" w14:textId="528CE6ED" w:rsidR="00DE2B4B" w:rsidRPr="00DE2B4B" w:rsidRDefault="00DE2B4B">
                      <w:pPr>
                        <w:rPr>
                          <w:lang w:val="en-CA"/>
                        </w:rPr>
                      </w:pPr>
                      <w:r>
                        <w:rPr>
                          <w:lang w:val="en-CA"/>
                        </w:rPr>
                        <w:t xml:space="preserve">Fig 1. The iconic clock tower in Kerr Hall at TMU.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A5EBF">
        <w:rPr>
          <w:rFonts w:ascii="Arial" w:hAnsi="Arial" w:cs="Arial"/>
        </w:rPr>
        <w:t xml:space="preserve">We describe a novel technique for </w:t>
      </w:r>
      <w:r w:rsidR="000326DB">
        <w:rPr>
          <w:rFonts w:ascii="Arial" w:hAnsi="Arial" w:cs="Arial"/>
        </w:rPr>
        <w:t>creating abstracts for this conference, which will be shown in this template</w:t>
      </w:r>
      <w:r w:rsidR="003A5EBF">
        <w:rPr>
          <w:rFonts w:ascii="Arial" w:hAnsi="Arial" w:cs="Arial"/>
        </w:rPr>
        <w:t>.</w:t>
      </w:r>
      <w:r w:rsidR="00197397">
        <w:rPr>
          <w:rFonts w:ascii="Arial" w:hAnsi="Arial" w:cs="Arial"/>
        </w:rPr>
        <w:t xml:space="preserve"> </w:t>
      </w:r>
      <w:r w:rsidR="003A5EBF">
        <w:rPr>
          <w:rFonts w:ascii="Arial" w:hAnsi="Arial" w:cs="Arial"/>
        </w:rPr>
        <w:t xml:space="preserve">This procedure enables </w:t>
      </w:r>
      <w:r w:rsidR="000326DB">
        <w:rPr>
          <w:rFonts w:ascii="Arial" w:hAnsi="Arial" w:cs="Arial"/>
        </w:rPr>
        <w:t>researchers to copy and paste their own text into our template and thus have a simple and enjoyable conference registration experience</w:t>
      </w:r>
      <w:r w:rsidR="003A5EBF">
        <w:rPr>
          <w:rFonts w:ascii="Arial" w:hAnsi="Arial" w:cs="Arial"/>
        </w:rPr>
        <w:t>.</w:t>
      </w:r>
      <w:r w:rsidR="000B7DCF">
        <w:rPr>
          <w:rFonts w:ascii="Arial" w:hAnsi="Arial" w:cs="Arial"/>
        </w:rPr>
        <w:t xml:space="preserve"> Importantly, the use of a </w:t>
      </w:r>
      <w:r w:rsidR="000326DB">
        <w:rPr>
          <w:rFonts w:ascii="Arial" w:hAnsi="Arial" w:cs="Arial"/>
        </w:rPr>
        <w:t>template</w:t>
      </w:r>
      <w:r w:rsidR="000B7DCF">
        <w:rPr>
          <w:rFonts w:ascii="Arial" w:hAnsi="Arial" w:cs="Arial"/>
        </w:rPr>
        <w:t xml:space="preserve"> gives rise to </w:t>
      </w:r>
      <w:r w:rsidR="009517E0">
        <w:rPr>
          <w:rFonts w:ascii="Arial" w:hAnsi="Arial" w:cs="Arial"/>
        </w:rPr>
        <w:t xml:space="preserve">multi-functional </w:t>
      </w:r>
      <w:r w:rsidR="000326DB">
        <w:rPr>
          <w:rFonts w:ascii="Arial" w:hAnsi="Arial" w:cs="Arial"/>
        </w:rPr>
        <w:t>abstracts, which can be employed in understanding each presenter’s research prior to hearing their talk or viewing their poster</w:t>
      </w:r>
      <w:r w:rsidR="000B7DCF">
        <w:rPr>
          <w:rFonts w:ascii="Arial" w:hAnsi="Arial" w:cs="Arial"/>
        </w:rPr>
        <w:t>.</w:t>
      </w:r>
      <w:r w:rsidR="003A5EBF">
        <w:rPr>
          <w:rFonts w:ascii="Arial" w:hAnsi="Arial" w:cs="Arial"/>
        </w:rPr>
        <w:t xml:space="preserve"> </w:t>
      </w:r>
      <w:r w:rsidR="007B03E1">
        <w:rPr>
          <w:rFonts w:ascii="Arial" w:hAnsi="Arial" w:cs="Arial"/>
        </w:rPr>
        <w:t xml:space="preserve">We go on to show how </w:t>
      </w:r>
      <w:r w:rsidR="00CF6781">
        <w:rPr>
          <w:rFonts w:ascii="Arial" w:hAnsi="Arial" w:cs="Arial"/>
        </w:rPr>
        <w:t xml:space="preserve">coherent </w:t>
      </w:r>
      <w:r w:rsidR="000326DB">
        <w:rPr>
          <w:rFonts w:ascii="Arial" w:hAnsi="Arial" w:cs="Arial"/>
        </w:rPr>
        <w:t xml:space="preserve">text can be essential in the understanding of the research which is going on in the field of </w:t>
      </w:r>
      <w:r w:rsidR="00EC67BA">
        <w:rPr>
          <w:rFonts w:ascii="Arial" w:hAnsi="Arial" w:cs="Arial"/>
        </w:rPr>
        <w:t>physical organic</w:t>
      </w:r>
      <w:r w:rsidR="000326DB">
        <w:rPr>
          <w:rFonts w:ascii="Arial" w:hAnsi="Arial" w:cs="Arial"/>
        </w:rPr>
        <w:t xml:space="preserve"> chemistry</w:t>
      </w:r>
      <w:r w:rsidR="00EC67BA">
        <w:rPr>
          <w:rFonts w:ascii="Arial" w:hAnsi="Arial" w:cs="Arial"/>
        </w:rPr>
        <w:t xml:space="preserve"> (which includes – but not limited to</w:t>
      </w:r>
      <w:r>
        <w:rPr>
          <w:rFonts w:ascii="Arial" w:hAnsi="Arial" w:cs="Arial"/>
        </w:rPr>
        <w:t xml:space="preserve"> -</w:t>
      </w:r>
      <w:r w:rsidR="00EC67BA">
        <w:rPr>
          <w:rFonts w:ascii="Arial" w:hAnsi="Arial" w:cs="Arial"/>
        </w:rPr>
        <w:t xml:space="preserve"> photochemistry, polymer chemistry, materials chemistry, </w:t>
      </w:r>
      <w:proofErr w:type="spellStart"/>
      <w:r w:rsidR="00EC67BA">
        <w:rPr>
          <w:rFonts w:ascii="Arial" w:hAnsi="Arial" w:cs="Arial"/>
        </w:rPr>
        <w:t>etc</w:t>
      </w:r>
      <w:proofErr w:type="spellEnd"/>
      <w:r w:rsidR="00EC67BA">
        <w:rPr>
          <w:rFonts w:ascii="Arial" w:hAnsi="Arial" w:cs="Arial"/>
        </w:rPr>
        <w:t>)</w:t>
      </w:r>
      <w:r w:rsidR="000326DB">
        <w:rPr>
          <w:rFonts w:ascii="Arial" w:hAnsi="Arial" w:cs="Arial"/>
        </w:rPr>
        <w:t xml:space="preserve">, and thus we can promote discussion throughout a wonderful weekend of </w:t>
      </w:r>
      <w:r w:rsidR="00FA4155">
        <w:rPr>
          <w:rFonts w:ascii="Arial" w:hAnsi="Arial" w:cs="Arial"/>
        </w:rPr>
        <w:t>networking and interaction</w:t>
      </w:r>
      <w:r w:rsidR="000326DB">
        <w:rPr>
          <w:rFonts w:ascii="Arial" w:hAnsi="Arial" w:cs="Arial"/>
        </w:rPr>
        <w:t xml:space="preserve"> between colleagues.  </w:t>
      </w:r>
      <w:r w:rsidR="00CF6781">
        <w:rPr>
          <w:rFonts w:ascii="Arial" w:hAnsi="Arial" w:cs="Arial"/>
        </w:rPr>
        <w:t xml:space="preserve"> </w:t>
      </w:r>
      <w:r w:rsidR="000326DB">
        <w:rPr>
          <w:rFonts w:ascii="Arial" w:hAnsi="Arial" w:cs="Arial"/>
        </w:rPr>
        <w:t>It is important that the use of references be consistent with this formatting, and that the fonts be identical.</w:t>
      </w:r>
      <w:r w:rsidR="00453C56">
        <w:rPr>
          <w:rFonts w:ascii="Arial" w:hAnsi="Arial" w:cs="Arial"/>
        </w:rPr>
        <w:t>[1]</w:t>
      </w:r>
      <w:r w:rsidR="00CF6781">
        <w:rPr>
          <w:rFonts w:ascii="Arial" w:hAnsi="Arial" w:cs="Arial"/>
        </w:rPr>
        <w:t xml:space="preserve"> </w:t>
      </w:r>
      <w:r w:rsidR="005C15D4">
        <w:rPr>
          <w:rFonts w:ascii="Arial" w:hAnsi="Arial" w:cs="Arial"/>
        </w:rPr>
        <w:t>W</w:t>
      </w:r>
      <w:r w:rsidR="00343804">
        <w:rPr>
          <w:rFonts w:ascii="Arial" w:hAnsi="Arial" w:cs="Arial"/>
        </w:rPr>
        <w:t>e</w:t>
      </w:r>
      <w:r w:rsidR="005C15D4">
        <w:rPr>
          <w:rFonts w:ascii="Arial" w:hAnsi="Arial" w:cs="Arial"/>
        </w:rPr>
        <w:t xml:space="preserve"> then</w:t>
      </w:r>
      <w:r w:rsidR="00343804">
        <w:rPr>
          <w:rFonts w:ascii="Arial" w:hAnsi="Arial" w:cs="Arial"/>
        </w:rPr>
        <w:t xml:space="preserve"> describ</w:t>
      </w:r>
      <w:r w:rsidR="000326DB">
        <w:rPr>
          <w:rFonts w:ascii="Arial" w:hAnsi="Arial" w:cs="Arial"/>
        </w:rPr>
        <w:t xml:space="preserve">e a technique for </w:t>
      </w:r>
      <w:r w:rsidR="0095280C">
        <w:rPr>
          <w:rFonts w:ascii="Arial" w:hAnsi="Arial" w:cs="Arial"/>
        </w:rPr>
        <w:t>attaching</w:t>
      </w:r>
      <w:r w:rsidR="00FA4155">
        <w:rPr>
          <w:rFonts w:ascii="Arial" w:hAnsi="Arial" w:cs="Arial"/>
        </w:rPr>
        <w:t xml:space="preserve"> your abstract; by </w:t>
      </w:r>
      <w:r w:rsidR="0095280C">
        <w:rPr>
          <w:rFonts w:ascii="Arial" w:hAnsi="Arial" w:cs="Arial"/>
        </w:rPr>
        <w:t>uploading it to the attached Google Form Linked here</w:t>
      </w:r>
      <w:r w:rsidR="000326DB">
        <w:rPr>
          <w:rFonts w:ascii="Arial" w:hAnsi="Arial" w:cs="Arial"/>
        </w:rPr>
        <w:t xml:space="preserve">: </w:t>
      </w:r>
      <w:hyperlink r:id="rId10" w:history="1">
        <w:r w:rsidR="00EC67BA" w:rsidRPr="003B35C5">
          <w:rPr>
            <w:rStyle w:val="Hyperlink"/>
            <w:rFonts w:ascii="Arial" w:hAnsi="Arial" w:cs="Arial"/>
          </w:rPr>
          <w:t>https://forms.gle/orCBRR3tk54zhYXc6</w:t>
        </w:r>
      </w:hyperlink>
      <w:r w:rsidR="00EC67BA">
        <w:rPr>
          <w:rFonts w:ascii="Arial" w:hAnsi="Arial" w:cs="Arial"/>
        </w:rPr>
        <w:t xml:space="preserve"> that is part of the registration process.</w:t>
      </w:r>
    </w:p>
    <w:p w14:paraId="61781159" w14:textId="68C6716B" w:rsidR="009517E0" w:rsidRDefault="000326DB" w:rsidP="004057A0">
      <w:pPr>
        <w:spacing w:after="120"/>
        <w:jc w:val="both"/>
        <w:rPr>
          <w:rFonts w:ascii="Arial" w:hAnsi="Arial" w:cs="Arial"/>
          <w:color w:val="BFBFBF" w:themeColor="background1" w:themeShade="BF"/>
        </w:rPr>
      </w:pPr>
      <w:r>
        <w:rPr>
          <w:rFonts w:ascii="Arial" w:hAnsi="Arial" w:cs="Arial"/>
        </w:rPr>
        <w:t xml:space="preserve">Thank you so much for your interest in our conference, we hope that you will join us and help us make </w:t>
      </w:r>
      <w:r w:rsidR="0095280C">
        <w:rPr>
          <w:rFonts w:ascii="Arial" w:hAnsi="Arial" w:cs="Arial"/>
        </w:rPr>
        <w:t>POMS 2026</w:t>
      </w:r>
      <w:r>
        <w:rPr>
          <w:rFonts w:ascii="Arial" w:hAnsi="Arial" w:cs="Arial"/>
        </w:rPr>
        <w:t xml:space="preserve"> </w:t>
      </w:r>
      <w:r w:rsidR="0095280C">
        <w:rPr>
          <w:rFonts w:ascii="Arial" w:hAnsi="Arial" w:cs="Arial"/>
        </w:rPr>
        <w:t xml:space="preserve">a roaring success here in </w:t>
      </w:r>
      <w:r>
        <w:rPr>
          <w:rFonts w:ascii="Arial" w:hAnsi="Arial" w:cs="Arial"/>
        </w:rPr>
        <w:t xml:space="preserve">November at </w:t>
      </w:r>
      <w:r w:rsidR="0095280C">
        <w:rPr>
          <w:rFonts w:ascii="Arial" w:hAnsi="Arial" w:cs="Arial"/>
        </w:rPr>
        <w:t>Toronto Metropolitan University</w:t>
      </w:r>
      <w:r w:rsidR="00DE2B4B">
        <w:rPr>
          <w:rFonts w:ascii="Arial" w:hAnsi="Arial" w:cs="Arial"/>
        </w:rPr>
        <w:t xml:space="preserve"> (TMU)</w:t>
      </w:r>
      <w:r>
        <w:rPr>
          <w:rFonts w:ascii="Arial" w:hAnsi="Arial" w:cs="Arial"/>
        </w:rPr>
        <w:t>.</w:t>
      </w:r>
    </w:p>
    <w:p w14:paraId="563E6962" w14:textId="0BE196CF" w:rsidR="00A422CC" w:rsidRPr="009517E0" w:rsidRDefault="009517E0" w:rsidP="004057A0">
      <w:pPr>
        <w:spacing w:after="120"/>
        <w:jc w:val="both"/>
        <w:rPr>
          <w:rFonts w:ascii="Arial" w:hAnsi="Arial" w:cs="Arial"/>
        </w:rPr>
      </w:pPr>
      <w:r w:rsidRPr="009517E0">
        <w:rPr>
          <w:rFonts w:ascii="Arial" w:hAnsi="Arial" w:cs="Arial"/>
        </w:rPr>
        <w:t xml:space="preserve">This work was supported by </w:t>
      </w:r>
      <w:r>
        <w:rPr>
          <w:rFonts w:ascii="Arial" w:hAnsi="Arial" w:cs="Arial"/>
        </w:rPr>
        <w:t xml:space="preserve">large quantities of </w:t>
      </w:r>
      <w:r w:rsidR="000326DB">
        <w:rPr>
          <w:rFonts w:ascii="Arial" w:hAnsi="Arial" w:cs="Arial"/>
        </w:rPr>
        <w:t>wonderful organizers</w:t>
      </w:r>
      <w:r w:rsidRPr="009517E0">
        <w:rPr>
          <w:rFonts w:ascii="Arial" w:hAnsi="Arial" w:cs="Arial"/>
        </w:rPr>
        <w:t xml:space="preserve">. The </w:t>
      </w:r>
      <w:r w:rsidR="0095280C">
        <w:rPr>
          <w:rFonts w:ascii="Arial" w:hAnsi="Arial" w:cs="Arial"/>
        </w:rPr>
        <w:t>POMS</w:t>
      </w:r>
      <w:r w:rsidR="000326DB">
        <w:rPr>
          <w:rFonts w:ascii="Arial" w:hAnsi="Arial" w:cs="Arial"/>
        </w:rPr>
        <w:t xml:space="preserve"> 20</w:t>
      </w:r>
      <w:r w:rsidR="0095280C">
        <w:rPr>
          <w:rFonts w:ascii="Arial" w:hAnsi="Arial" w:cs="Arial"/>
        </w:rPr>
        <w:t xml:space="preserve">26 </w:t>
      </w:r>
      <w:r w:rsidR="000326DB">
        <w:rPr>
          <w:rFonts w:ascii="Arial" w:hAnsi="Arial" w:cs="Arial"/>
        </w:rPr>
        <w:t>website can be found</w:t>
      </w:r>
      <w:r w:rsidR="005C15D4">
        <w:rPr>
          <w:rFonts w:ascii="Arial" w:hAnsi="Arial" w:cs="Arial"/>
        </w:rPr>
        <w:t xml:space="preserve"> </w:t>
      </w:r>
      <w:r w:rsidR="000326DB">
        <w:rPr>
          <w:rFonts w:ascii="Arial" w:hAnsi="Arial" w:cs="Arial"/>
        </w:rPr>
        <w:t xml:space="preserve">at </w:t>
      </w:r>
      <w:hyperlink r:id="rId11" w:history="1">
        <w:r w:rsidR="004E7991" w:rsidRPr="003B35C5">
          <w:rPr>
            <w:rStyle w:val="Hyperlink"/>
            <w:rFonts w:ascii="Arial" w:hAnsi="Arial" w:cs="Arial"/>
          </w:rPr>
          <w:t>http://www.t</w:t>
        </w:r>
        <w:r w:rsidR="004E7991" w:rsidRPr="003B35C5">
          <w:rPr>
            <w:rStyle w:val="Hyperlink"/>
            <w:rFonts w:ascii="Arial" w:hAnsi="Arial" w:cs="Arial"/>
          </w:rPr>
          <w:t>o</w:t>
        </w:r>
        <w:r w:rsidR="004E7991" w:rsidRPr="003B35C5">
          <w:rPr>
            <w:rStyle w:val="Hyperlink"/>
            <w:rFonts w:ascii="Arial" w:hAnsi="Arial" w:cs="Arial"/>
          </w:rPr>
          <w:t>rontomu.ca/solar/poms2026</w:t>
        </w:r>
      </w:hyperlink>
      <w:r w:rsidR="00DE2B4B">
        <w:rPr>
          <w:rFonts w:ascii="Arial" w:hAnsi="Arial" w:cs="Arial"/>
        </w:rPr>
        <w:t>.</w:t>
      </w:r>
    </w:p>
    <w:p w14:paraId="335DBD94" w14:textId="77777777" w:rsidR="00A422CC" w:rsidRDefault="00A422CC" w:rsidP="00A422CC">
      <w:pPr>
        <w:spacing w:after="120"/>
        <w:ind w:left="720"/>
        <w:jc w:val="both"/>
        <w:rPr>
          <w:rFonts w:ascii="Arial" w:hAnsi="Arial" w:cs="Arial"/>
        </w:rPr>
      </w:pPr>
    </w:p>
    <w:p w14:paraId="2E3E9C9A" w14:textId="77777777" w:rsidR="00A422CC" w:rsidRPr="00A422CC" w:rsidRDefault="00A422CC" w:rsidP="004057A0">
      <w:pPr>
        <w:spacing w:after="120"/>
        <w:jc w:val="both"/>
        <w:rPr>
          <w:rFonts w:ascii="Arial" w:hAnsi="Arial" w:cs="Arial"/>
          <w:b/>
        </w:rPr>
      </w:pPr>
      <w:r w:rsidRPr="00A422CC">
        <w:rPr>
          <w:rFonts w:ascii="Arial" w:hAnsi="Arial" w:cs="Arial"/>
          <w:b/>
        </w:rPr>
        <w:t>References:</w:t>
      </w:r>
    </w:p>
    <w:p w14:paraId="330A7E83" w14:textId="09B2130A" w:rsidR="00FF5EA9" w:rsidRDefault="00FF5EA9" w:rsidP="004057A0">
      <w:pPr>
        <w:tabs>
          <w:tab w:val="left" w:pos="1080"/>
        </w:tabs>
        <w:spacing w:after="120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[1] </w:t>
      </w:r>
      <w:r w:rsidR="0095280C">
        <w:rPr>
          <w:rFonts w:ascii="Arial" w:hAnsi="Arial" w:cs="Arial"/>
        </w:rPr>
        <w:t xml:space="preserve">Smith, S.; Parker, P. </w:t>
      </w:r>
      <w:r w:rsidR="0095280C" w:rsidRPr="00EC67BA">
        <w:rPr>
          <w:rFonts w:ascii="Arial" w:hAnsi="Arial" w:cs="Arial"/>
          <w:i/>
          <w:iCs/>
        </w:rPr>
        <w:t xml:space="preserve">Journal of </w:t>
      </w:r>
      <w:r w:rsidR="00FA4155" w:rsidRPr="00EC67BA">
        <w:rPr>
          <w:rFonts w:ascii="Arial" w:hAnsi="Arial" w:cs="Arial"/>
          <w:i/>
          <w:iCs/>
        </w:rPr>
        <w:t>Conference Registration</w:t>
      </w:r>
      <w:r w:rsidR="0095280C">
        <w:rPr>
          <w:rFonts w:ascii="Arial" w:hAnsi="Arial" w:cs="Arial"/>
          <w:i/>
        </w:rPr>
        <w:t xml:space="preserve">, </w:t>
      </w:r>
      <w:r w:rsidR="0095280C" w:rsidRPr="0095280C">
        <w:rPr>
          <w:rFonts w:ascii="Arial" w:hAnsi="Arial" w:cs="Arial"/>
          <w:b/>
          <w:bCs/>
          <w:iCs/>
        </w:rPr>
        <w:t>2026</w:t>
      </w:r>
      <w:r w:rsidR="0095280C">
        <w:rPr>
          <w:rFonts w:ascii="Arial" w:hAnsi="Arial" w:cs="Arial"/>
          <w:b/>
          <w:bCs/>
          <w:iCs/>
        </w:rPr>
        <w:t xml:space="preserve">, </w:t>
      </w:r>
      <w:r w:rsidR="0095280C" w:rsidRPr="00EC67BA">
        <w:rPr>
          <w:rFonts w:ascii="Arial" w:hAnsi="Arial" w:cs="Arial"/>
          <w:i/>
        </w:rPr>
        <w:t>26,</w:t>
      </w:r>
      <w:r w:rsidR="0095280C">
        <w:rPr>
          <w:rFonts w:ascii="Arial" w:hAnsi="Arial" w:cs="Arial"/>
          <w:b/>
          <w:bCs/>
          <w:iCs/>
        </w:rPr>
        <w:t xml:space="preserve"> </w:t>
      </w:r>
      <w:r w:rsidR="00EC67BA" w:rsidRPr="00EC67BA">
        <w:rPr>
          <w:rFonts w:ascii="Arial" w:hAnsi="Arial" w:cs="Arial"/>
          <w:iCs/>
        </w:rPr>
        <w:t>1972-2026</w:t>
      </w:r>
      <w:r>
        <w:rPr>
          <w:rFonts w:ascii="Arial" w:hAnsi="Arial" w:cs="Arial"/>
          <w:i/>
        </w:rPr>
        <w:t>.</w:t>
      </w:r>
    </w:p>
    <w:p w14:paraId="1A89207E" w14:textId="77777777" w:rsidR="00A422CC" w:rsidRPr="00A422CC" w:rsidRDefault="00A422CC" w:rsidP="004057A0">
      <w:pPr>
        <w:spacing w:after="120"/>
        <w:jc w:val="both"/>
        <w:rPr>
          <w:rFonts w:ascii="Arial" w:hAnsi="Arial" w:cs="Arial"/>
          <w:sz w:val="24"/>
          <w:szCs w:val="24"/>
        </w:rPr>
      </w:pPr>
    </w:p>
    <w:sectPr w:rsidR="00A422CC" w:rsidRPr="00A422CC" w:rsidSect="00E305C4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9BABE8" w14:textId="77777777" w:rsidR="00411EE1" w:rsidRDefault="00411EE1" w:rsidP="007C3118">
      <w:pPr>
        <w:spacing w:after="0" w:line="240" w:lineRule="auto"/>
      </w:pPr>
      <w:r>
        <w:separator/>
      </w:r>
    </w:p>
  </w:endnote>
  <w:endnote w:type="continuationSeparator" w:id="0">
    <w:p w14:paraId="5D446031" w14:textId="77777777" w:rsidR="00411EE1" w:rsidRDefault="00411EE1" w:rsidP="007C3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A24BAA" w14:textId="77777777" w:rsidR="00411EE1" w:rsidRDefault="00411EE1" w:rsidP="007C3118">
      <w:pPr>
        <w:spacing w:after="0" w:line="240" w:lineRule="auto"/>
      </w:pPr>
      <w:r>
        <w:separator/>
      </w:r>
    </w:p>
  </w:footnote>
  <w:footnote w:type="continuationSeparator" w:id="0">
    <w:p w14:paraId="4F089672" w14:textId="77777777" w:rsidR="00411EE1" w:rsidRDefault="00411EE1" w:rsidP="007C3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4395A2" w14:textId="77777777" w:rsidR="00FF5EA9" w:rsidRDefault="00FF5EA9" w:rsidP="007C3118">
    <w:pPr>
      <w:pStyle w:val="Header"/>
      <w:jc w:val="center"/>
      <w:rPr>
        <w:i/>
        <w:color w:val="A6A6A6" w:themeColor="background1" w:themeShade="A6"/>
      </w:rPr>
    </w:pPr>
    <w:r w:rsidRPr="007C3118">
      <w:rPr>
        <w:i/>
        <w:color w:val="A6A6A6" w:themeColor="background1" w:themeShade="A6"/>
      </w:rPr>
      <w:t>Replace the text below by your own. Respect the formatting provided. Don’t go over one page</w:t>
    </w:r>
  </w:p>
  <w:p w14:paraId="63D03926" w14:textId="77887B40" w:rsidR="00BA3920" w:rsidRPr="007C3118" w:rsidRDefault="00BA3920" w:rsidP="007C3118">
    <w:pPr>
      <w:pStyle w:val="Header"/>
      <w:jc w:val="center"/>
      <w:rPr>
        <w:i/>
        <w:color w:val="A6A6A6" w:themeColor="background1" w:themeShade="A6"/>
      </w:rPr>
    </w:pPr>
    <w:r>
      <w:rPr>
        <w:i/>
        <w:color w:val="A6A6A6" w:themeColor="background1" w:themeShade="A6"/>
      </w:rPr>
      <w:t xml:space="preserve">Use the same fonts and text format as below: Arial - 11pt (16pt for title) </w:t>
    </w:r>
    <w:r w:rsidR="00EC67BA">
      <w:rPr>
        <w:i/>
        <w:color w:val="A6A6A6" w:themeColor="background1" w:themeShade="A6"/>
      </w:rPr>
      <w:t xml:space="preserve">– </w:t>
    </w:r>
    <w:r w:rsidR="00EC67BA" w:rsidRPr="00EC67BA">
      <w:rPr>
        <w:b/>
        <w:bCs/>
        <w:i/>
        <w:color w:val="A6A6A6" w:themeColor="background1" w:themeShade="A6"/>
      </w:rPr>
      <w:t xml:space="preserve">THIS HEADER CAN BE DELETED </w:t>
    </w:r>
    <w:r w:rsidR="00EC67BA">
      <w:rPr>
        <w:b/>
        <w:bCs/>
        <w:i/>
        <w:color w:val="A6A6A6" w:themeColor="background1" w:themeShade="A6"/>
      </w:rPr>
      <w:t>PRIOR TO</w:t>
    </w:r>
    <w:r w:rsidR="00EC67BA" w:rsidRPr="00EC67BA">
      <w:rPr>
        <w:b/>
        <w:bCs/>
        <w:i/>
        <w:color w:val="A6A6A6" w:themeColor="background1" w:themeShade="A6"/>
      </w:rPr>
      <w:t xml:space="preserve"> SAVING </w:t>
    </w:r>
    <w:r w:rsidR="00EC67BA">
      <w:rPr>
        <w:b/>
        <w:bCs/>
        <w:i/>
        <w:color w:val="A6A6A6" w:themeColor="background1" w:themeShade="A6"/>
      </w:rPr>
      <w:t xml:space="preserve">(and submitting) </w:t>
    </w:r>
    <w:r w:rsidR="00EC67BA" w:rsidRPr="00EC67BA">
      <w:rPr>
        <w:b/>
        <w:bCs/>
        <w:i/>
        <w:color w:val="A6A6A6" w:themeColor="background1" w:themeShade="A6"/>
      </w:rPr>
      <w:t>AS A PDF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258"/>
    <w:rsid w:val="000326DB"/>
    <w:rsid w:val="000B7DCF"/>
    <w:rsid w:val="000F3EB5"/>
    <w:rsid w:val="00110600"/>
    <w:rsid w:val="00197397"/>
    <w:rsid w:val="001B3CE5"/>
    <w:rsid w:val="0030412C"/>
    <w:rsid w:val="003357D2"/>
    <w:rsid w:val="00343804"/>
    <w:rsid w:val="00350F0F"/>
    <w:rsid w:val="003A1654"/>
    <w:rsid w:val="003A5EBF"/>
    <w:rsid w:val="004057A0"/>
    <w:rsid w:val="00411EE1"/>
    <w:rsid w:val="00453C56"/>
    <w:rsid w:val="004775E5"/>
    <w:rsid w:val="0048669E"/>
    <w:rsid w:val="004E7991"/>
    <w:rsid w:val="00507C42"/>
    <w:rsid w:val="00545085"/>
    <w:rsid w:val="00593B67"/>
    <w:rsid w:val="005C15D4"/>
    <w:rsid w:val="00620D94"/>
    <w:rsid w:val="006611B7"/>
    <w:rsid w:val="006E7293"/>
    <w:rsid w:val="006F0E93"/>
    <w:rsid w:val="007B03E1"/>
    <w:rsid w:val="007C3118"/>
    <w:rsid w:val="008B3305"/>
    <w:rsid w:val="009517E0"/>
    <w:rsid w:val="0095280C"/>
    <w:rsid w:val="00961258"/>
    <w:rsid w:val="00997E20"/>
    <w:rsid w:val="00A115E4"/>
    <w:rsid w:val="00A422CC"/>
    <w:rsid w:val="00A44633"/>
    <w:rsid w:val="00AE151A"/>
    <w:rsid w:val="00B34311"/>
    <w:rsid w:val="00BA3920"/>
    <w:rsid w:val="00C35FDA"/>
    <w:rsid w:val="00C91D68"/>
    <w:rsid w:val="00CF6781"/>
    <w:rsid w:val="00D4261F"/>
    <w:rsid w:val="00D5769B"/>
    <w:rsid w:val="00DC64F5"/>
    <w:rsid w:val="00DE2B4B"/>
    <w:rsid w:val="00E305C4"/>
    <w:rsid w:val="00EC67BA"/>
    <w:rsid w:val="00F5418D"/>
    <w:rsid w:val="00FA4155"/>
    <w:rsid w:val="00FF5EA9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9C3952"/>
  <w15:docId w15:val="{FEA4B711-2304-A047-BC50-A4BBDC49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1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2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12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3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118"/>
  </w:style>
  <w:style w:type="paragraph" w:styleId="Footer">
    <w:name w:val="footer"/>
    <w:basedOn w:val="Normal"/>
    <w:link w:val="FooterChar"/>
    <w:uiPriority w:val="99"/>
    <w:unhideWhenUsed/>
    <w:rsid w:val="007C3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118"/>
  </w:style>
  <w:style w:type="character" w:styleId="Hyperlink">
    <w:name w:val="Hyperlink"/>
    <w:basedOn w:val="DefaultParagraphFont"/>
    <w:uiPriority w:val="99"/>
    <w:unhideWhenUsed/>
    <w:rsid w:val="000326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8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79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torontomu.ca/solar/poms2026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forms.gle/orCBRR3tk54zhYXc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0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Central Florida - College of Sciences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 del Barco</dc:creator>
  <cp:lastModifiedBy>bryan.koivisto bryan.koivisto</cp:lastModifiedBy>
  <cp:revision>5</cp:revision>
  <dcterms:created xsi:type="dcterms:W3CDTF">2026-09-07T14:33:00Z</dcterms:created>
  <dcterms:modified xsi:type="dcterms:W3CDTF">2026-09-07T15:46:00Z</dcterms:modified>
</cp:coreProperties>
</file>