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FB22" w14:textId="1F3BDA1E" w:rsidR="00D57255" w:rsidRDefault="00D57255" w:rsidP="009232EB">
      <w:pPr>
        <w:pStyle w:val="Heading1"/>
        <w:jc w:val="center"/>
      </w:pPr>
      <w:r>
        <w:t>Focus Group Consent Form Template</w:t>
      </w:r>
    </w:p>
    <w:p w14:paraId="1F06E6D0" w14:textId="562B7A54" w:rsidR="00D57255" w:rsidRDefault="00D57255" w:rsidP="00CD23BA">
      <w:pPr>
        <w:pStyle w:val="Heading2"/>
      </w:pPr>
      <w:r>
        <w:t>Instruction Guide</w:t>
      </w:r>
    </w:p>
    <w:p w14:paraId="0CBB51EA" w14:textId="6F52EAC5" w:rsidR="009232EB" w:rsidRDefault="009232EB" w:rsidP="009A6400">
      <w:pPr>
        <w:pStyle w:val="Heading3"/>
      </w:pPr>
      <w:r>
        <w:t xml:space="preserve">Before </w:t>
      </w:r>
      <w:r w:rsidR="00153C89">
        <w:t>Y</w:t>
      </w:r>
      <w:r>
        <w:t xml:space="preserve">ou </w:t>
      </w:r>
      <w:r w:rsidR="00153C89">
        <w:t>B</w:t>
      </w:r>
      <w:r>
        <w:t xml:space="preserve">egin </w:t>
      </w:r>
    </w:p>
    <w:p w14:paraId="493DCD11" w14:textId="7D19B1AA" w:rsidR="009232EB" w:rsidRDefault="009232EB" w:rsidP="009232EB">
      <w:pPr>
        <w:pStyle w:val="ListParagraph"/>
        <w:numPr>
          <w:ilvl w:val="0"/>
          <w:numId w:val="7"/>
        </w:numPr>
      </w:pPr>
      <w:r>
        <w:t xml:space="preserve">The information </w:t>
      </w:r>
      <w:r w:rsidR="000A087D" w:rsidRPr="00EC485F">
        <w:rPr>
          <w:color w:val="0000FF"/>
        </w:rPr>
        <w:t>provided in blue text</w:t>
      </w:r>
      <w:r>
        <w:t xml:space="preserve"> </w:t>
      </w:r>
      <w:r w:rsidR="000A087D">
        <w:t>and</w:t>
      </w:r>
      <w:r>
        <w:t xml:space="preserve"> parentheses (...) are instructions to guide you as you fill in and convey the specific details of your research study. </w:t>
      </w:r>
    </w:p>
    <w:p w14:paraId="4DE7AB47" w14:textId="1574A15C" w:rsidR="009232EB" w:rsidRDefault="009232EB" w:rsidP="009232EB">
      <w:pPr>
        <w:pStyle w:val="ListParagraph"/>
        <w:numPr>
          <w:ilvl w:val="0"/>
          <w:numId w:val="7"/>
        </w:numPr>
      </w:pPr>
      <w:r>
        <w:t xml:space="preserve">The information </w:t>
      </w:r>
      <w:r w:rsidR="000A087D" w:rsidRPr="00EC485F">
        <w:rPr>
          <w:color w:val="0000FF"/>
        </w:rPr>
        <w:t>provided in blue text</w:t>
      </w:r>
      <w:r w:rsidR="000A087D" w:rsidDel="000A087D">
        <w:t xml:space="preserve"> </w:t>
      </w:r>
      <w:r w:rsidR="000A087D">
        <w:t>and</w:t>
      </w:r>
      <w:r>
        <w:t xml:space="preserve"> square brackets [...] provides guidance regarding research ethics responsibilities</w:t>
      </w:r>
      <w:r w:rsidR="00EE75D8">
        <w:t>.</w:t>
      </w:r>
      <w:r>
        <w:t xml:space="preserve"> </w:t>
      </w:r>
      <w:r w:rsidR="00EE75D8">
        <w:t>T</w:t>
      </w:r>
      <w:r>
        <w:t xml:space="preserve">his </w:t>
      </w:r>
      <w:r w:rsidR="00147486">
        <w:t xml:space="preserve">guidance </w:t>
      </w:r>
      <w:r>
        <w:t xml:space="preserve">includes direct references to the Tri-Council Policy Statement 2 (TCPS 2, 2022), applicable legislation and policies, as well as to corresponding sections of your research ethics protocol. </w:t>
      </w:r>
    </w:p>
    <w:p w14:paraId="10454946" w14:textId="5F2DFDC1" w:rsidR="003C4EB0" w:rsidRDefault="009232EB" w:rsidP="009232EB">
      <w:pPr>
        <w:pStyle w:val="ListParagraph"/>
        <w:numPr>
          <w:ilvl w:val="0"/>
          <w:numId w:val="7"/>
        </w:numPr>
      </w:pPr>
      <w:r>
        <w:t xml:space="preserve">Please ensure that you </w:t>
      </w:r>
      <w:r w:rsidR="00147486">
        <w:t xml:space="preserve">thoroughly </w:t>
      </w:r>
      <w:r>
        <w:t xml:space="preserve">remove these parentheses and square brackets </w:t>
      </w:r>
      <w:r w:rsidR="00147486">
        <w:t>as well as</w:t>
      </w:r>
      <w:r>
        <w:t xml:space="preserve"> the enclosed text and this</w:t>
      </w:r>
      <w:r w:rsidR="00EE75D8">
        <w:t xml:space="preserve"> Instruction Guide</w:t>
      </w:r>
      <w:r>
        <w:t xml:space="preserve"> page prior to submitting your consent form for REB review. </w:t>
      </w:r>
      <w:r w:rsidR="00563A14" w:rsidRPr="00FE6F87">
        <w:t xml:space="preserve"> </w:t>
      </w:r>
    </w:p>
    <w:p w14:paraId="47D84632" w14:textId="5D675516" w:rsidR="00B306E3" w:rsidRDefault="00B306E3" w:rsidP="00B306E3">
      <w:pPr>
        <w:pStyle w:val="Heading3"/>
      </w:pPr>
      <w:r>
        <w:t>Important Tips</w:t>
      </w:r>
    </w:p>
    <w:p w14:paraId="42744343" w14:textId="026CCD4D" w:rsidR="00B306E3" w:rsidRDefault="00B306E3" w:rsidP="00B306E3">
      <w:pPr>
        <w:pStyle w:val="ListParagraph"/>
        <w:numPr>
          <w:ilvl w:val="0"/>
          <w:numId w:val="8"/>
        </w:numPr>
      </w:pPr>
      <w:r>
        <w:t>Double-check that the information in your consent form/</w:t>
      </w:r>
      <w:r w:rsidR="00EE75D8">
        <w:t>form</w:t>
      </w:r>
      <w:r>
        <w:t>s matches</w:t>
      </w:r>
      <w:r w:rsidR="00EE75D8">
        <w:t>/match</w:t>
      </w:r>
      <w:r>
        <w:t xml:space="preserve"> the information provided in your research ethics protocol (and funding proposal if applicable). </w:t>
      </w:r>
    </w:p>
    <w:p w14:paraId="01454560" w14:textId="3BC5942C" w:rsidR="00B306E3" w:rsidRDefault="00B306E3" w:rsidP="00B306E3">
      <w:pPr>
        <w:pStyle w:val="ListParagraph"/>
        <w:numPr>
          <w:ilvl w:val="0"/>
          <w:numId w:val="8"/>
        </w:numPr>
      </w:pPr>
      <w:r>
        <w:t>Consent forms should be written at a reading level appropriate for your target audience. Use clear language, avoid acronyms/academic jargon</w:t>
      </w:r>
      <w:r w:rsidR="00CA0024">
        <w:t>,</w:t>
      </w:r>
      <w:r>
        <w:t xml:space="preserve"> and explain terms a layperson may not be familiar </w:t>
      </w:r>
      <w:r w:rsidR="00147486">
        <w:t xml:space="preserve">with </w:t>
      </w:r>
      <w:r>
        <w:t>to ensure the clarity needed for informed consent.</w:t>
      </w:r>
    </w:p>
    <w:p w14:paraId="598313CB" w14:textId="37B28AE1" w:rsidR="00B306E3" w:rsidRDefault="00B306E3" w:rsidP="00B306E3">
      <w:pPr>
        <w:pStyle w:val="ListParagraph"/>
        <w:numPr>
          <w:ilvl w:val="0"/>
          <w:numId w:val="8"/>
        </w:numPr>
      </w:pPr>
      <w:r>
        <w:t>For clarity, consider using second</w:t>
      </w:r>
      <w:r w:rsidR="00147486">
        <w:t>-</w:t>
      </w:r>
      <w:r>
        <w:t xml:space="preserve">person pronouns (“you/your”) throughout the form when referring to participants, except </w:t>
      </w:r>
      <w:r w:rsidR="00147486">
        <w:t xml:space="preserve">on </w:t>
      </w:r>
      <w:r>
        <w:t>the signature page where you use first</w:t>
      </w:r>
      <w:r w:rsidR="00147486">
        <w:t>-</w:t>
      </w:r>
      <w:r>
        <w:t xml:space="preserve">person pronouns (“I”). </w:t>
      </w:r>
    </w:p>
    <w:p w14:paraId="43C59FEA" w14:textId="32FBE4F2" w:rsidR="00B306E3" w:rsidRDefault="00B306E3" w:rsidP="00B306E3">
      <w:pPr>
        <w:pStyle w:val="ListParagraph"/>
        <w:numPr>
          <w:ilvl w:val="0"/>
          <w:numId w:val="8"/>
        </w:numPr>
      </w:pPr>
      <w:r>
        <w:t xml:space="preserve">Consider accessibility requirements by consulting this </w:t>
      </w:r>
      <w:hyperlink r:id="rId9" w:history="1">
        <w:r w:rsidRPr="001A7267">
          <w:rPr>
            <w:rStyle w:val="Hyperlink"/>
          </w:rPr>
          <w:t>guide</w:t>
        </w:r>
        <w:r w:rsidR="001A7267" w:rsidRPr="001A7267">
          <w:rPr>
            <w:rStyle w:val="Hyperlink"/>
          </w:rPr>
          <w:t xml:space="preserve"> on how to create accessible documents</w:t>
        </w:r>
      </w:hyperlink>
      <w:r w:rsidR="001A7267">
        <w:t>.</w:t>
      </w:r>
    </w:p>
    <w:p w14:paraId="3141D1EE" w14:textId="77777777" w:rsidR="00E320A6" w:rsidRDefault="00E320A6" w:rsidP="00E320A6">
      <w:pPr>
        <w:pStyle w:val="Heading3"/>
      </w:pPr>
      <w:r>
        <w:t xml:space="preserve">Additional Information </w:t>
      </w:r>
    </w:p>
    <w:p w14:paraId="5EC0F161" w14:textId="71AAEED7" w:rsidR="00E320A6" w:rsidRDefault="00574AA5" w:rsidP="007E0637">
      <w:pPr>
        <w:pStyle w:val="ListParagraph"/>
        <w:numPr>
          <w:ilvl w:val="0"/>
          <w:numId w:val="9"/>
        </w:numPr>
      </w:pPr>
      <w:hyperlink r:id="rId10" w:history="1">
        <w:r w:rsidR="00E320A6" w:rsidRPr="0037032D">
          <w:rPr>
            <w:rStyle w:val="Hyperlink"/>
          </w:rPr>
          <w:t>T</w:t>
        </w:r>
        <w:r w:rsidR="00591DC9" w:rsidRPr="0037032D">
          <w:rPr>
            <w:rStyle w:val="Hyperlink"/>
          </w:rPr>
          <w:t>ri-Council Policy Statement: Ethical Conduct for Research Involving Humans (T</w:t>
        </w:r>
        <w:r w:rsidR="00E320A6" w:rsidRPr="0037032D">
          <w:rPr>
            <w:rStyle w:val="Hyperlink"/>
          </w:rPr>
          <w:t>CPS 2</w:t>
        </w:r>
        <w:r w:rsidR="0037032D" w:rsidRPr="0037032D">
          <w:rPr>
            <w:rStyle w:val="Hyperlink"/>
          </w:rPr>
          <w:t>)</w:t>
        </w:r>
      </w:hyperlink>
    </w:p>
    <w:p w14:paraId="2AF90FC6" w14:textId="79AB914B" w:rsidR="00E320A6" w:rsidRDefault="00574AA5" w:rsidP="007E0637">
      <w:pPr>
        <w:pStyle w:val="ListParagraph"/>
        <w:numPr>
          <w:ilvl w:val="0"/>
          <w:numId w:val="9"/>
        </w:numPr>
      </w:pPr>
      <w:hyperlink r:id="rId11" w:history="1">
        <w:r w:rsidR="00E320A6" w:rsidRPr="00CE06C3">
          <w:rPr>
            <w:rStyle w:val="Hyperlink"/>
          </w:rPr>
          <w:t>TCPS 2 Interpretations</w:t>
        </w:r>
      </w:hyperlink>
    </w:p>
    <w:p w14:paraId="2FDEEA3C" w14:textId="052ED412" w:rsidR="00E320A6" w:rsidRDefault="00574AA5" w:rsidP="007E0637">
      <w:pPr>
        <w:pStyle w:val="ListParagraph"/>
        <w:numPr>
          <w:ilvl w:val="0"/>
          <w:numId w:val="9"/>
        </w:numPr>
      </w:pPr>
      <w:hyperlink r:id="rId12" w:history="1">
        <w:r w:rsidR="00E320A6" w:rsidRPr="001B4CA9">
          <w:rPr>
            <w:rStyle w:val="Hyperlink"/>
          </w:rPr>
          <w:t>Guidance</w:t>
        </w:r>
        <w:r w:rsidR="001B4CA9" w:rsidRPr="001B4CA9">
          <w:rPr>
            <w:rStyle w:val="Hyperlink"/>
          </w:rPr>
          <w:t xml:space="preserve"> in Applying TCPS 2</w:t>
        </w:r>
      </w:hyperlink>
      <w:r w:rsidR="00E320A6">
        <w:t xml:space="preserve"> </w:t>
      </w:r>
    </w:p>
    <w:p w14:paraId="075FBE78" w14:textId="6307CD40" w:rsidR="001A7267" w:rsidRDefault="00E320A6" w:rsidP="00E320A6">
      <w:r>
        <w:t xml:space="preserve">If you have any other questions, please email us at </w:t>
      </w:r>
      <w:hyperlink r:id="rId13" w:history="1">
        <w:r w:rsidR="001B4CA9" w:rsidRPr="0026074F">
          <w:rPr>
            <w:rStyle w:val="Hyperlink"/>
          </w:rPr>
          <w:t>rebchair@torontomu.ca</w:t>
        </w:r>
      </w:hyperlink>
      <w:r>
        <w:t>.</w:t>
      </w:r>
    </w:p>
    <w:p w14:paraId="09808713" w14:textId="4717E5DF" w:rsidR="00B720FB" w:rsidRDefault="00B720FB">
      <w:r>
        <w:br w:type="page"/>
      </w:r>
    </w:p>
    <w:p w14:paraId="7ADA74A6" w14:textId="563D191A" w:rsidR="00674936" w:rsidRDefault="00775CE5" w:rsidP="00CB1B04">
      <w:pPr>
        <w:pStyle w:val="Heading2"/>
      </w:pPr>
      <w:r w:rsidRPr="00775CE5">
        <w:lastRenderedPageBreak/>
        <w:t>Consent to Participate in Research – Focus Group Interviews</w:t>
      </w:r>
    </w:p>
    <w:p w14:paraId="61B580D5" w14:textId="13CCE5DF" w:rsidR="00E3580B" w:rsidRPr="00E3580B" w:rsidRDefault="009641DF" w:rsidP="00E3580B">
      <w:r w:rsidRPr="009641DF">
        <w:rPr>
          <w:rStyle w:val="Heading3Char"/>
        </w:rPr>
        <w:t>Title:</w:t>
      </w:r>
      <w:r w:rsidRPr="009641DF">
        <w:t xml:space="preserve"> </w:t>
      </w:r>
      <w:r w:rsidRPr="00BC7109">
        <w:rPr>
          <w:color w:val="0000FF"/>
        </w:rPr>
        <w:t>(Title of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A58E7" w14:paraId="2DB83CE6" w14:textId="77777777" w:rsidTr="00BC7109">
        <w:tc>
          <w:tcPr>
            <w:tcW w:w="9350" w:type="dxa"/>
          </w:tcPr>
          <w:p w14:paraId="09200DA6" w14:textId="416F56CB" w:rsidR="00BA58E7" w:rsidRDefault="00675D05" w:rsidP="00BC7109">
            <w:pPr>
              <w:pStyle w:val="Heading3"/>
            </w:pPr>
            <w:r>
              <w:t>Principal Investigator</w:t>
            </w:r>
          </w:p>
        </w:tc>
      </w:tr>
      <w:tr w:rsidR="009A2C13" w14:paraId="2B20CD16" w14:textId="77777777" w:rsidTr="00BC7109">
        <w:tc>
          <w:tcPr>
            <w:tcW w:w="9350" w:type="dxa"/>
          </w:tcPr>
          <w:p w14:paraId="100501C0" w14:textId="7B8DD861" w:rsidR="009A2C13" w:rsidRPr="00BC7109" w:rsidRDefault="009A2C13" w:rsidP="009A2C13">
            <w:pPr>
              <w:rPr>
                <w:color w:val="0000FF"/>
              </w:rPr>
            </w:pPr>
            <w:r w:rsidRPr="00BC7109">
              <w:rPr>
                <w:color w:val="0000FF"/>
              </w:rPr>
              <w:t>(Name)</w:t>
            </w:r>
          </w:p>
        </w:tc>
      </w:tr>
      <w:tr w:rsidR="009A2C13" w14:paraId="5A7D1BC0" w14:textId="77777777" w:rsidTr="00BC7109">
        <w:tc>
          <w:tcPr>
            <w:tcW w:w="9350" w:type="dxa"/>
          </w:tcPr>
          <w:p w14:paraId="24689086" w14:textId="0BB2ED97" w:rsidR="009A2C13" w:rsidRPr="00BC7109" w:rsidRDefault="009A2C13" w:rsidP="009A2C13">
            <w:pPr>
              <w:rPr>
                <w:color w:val="0000FF"/>
              </w:rPr>
            </w:pPr>
            <w:r w:rsidRPr="00BC7109">
              <w:rPr>
                <w:color w:val="0000FF"/>
              </w:rPr>
              <w:t>(Position/Title)</w:t>
            </w:r>
          </w:p>
        </w:tc>
      </w:tr>
      <w:tr w:rsidR="009A2C13" w14:paraId="37EDE708" w14:textId="77777777" w:rsidTr="00BC7109">
        <w:tc>
          <w:tcPr>
            <w:tcW w:w="9350" w:type="dxa"/>
          </w:tcPr>
          <w:p w14:paraId="0C9E8200" w14:textId="6A516024" w:rsidR="009A2C13" w:rsidRPr="00BC7109" w:rsidRDefault="009A2C13" w:rsidP="009A2C13">
            <w:pPr>
              <w:rPr>
                <w:color w:val="0000FF"/>
              </w:rPr>
            </w:pPr>
            <w:r w:rsidRPr="00BC7109">
              <w:rPr>
                <w:color w:val="0000FF"/>
              </w:rPr>
              <w:t>(Department/Faculty)</w:t>
            </w:r>
          </w:p>
        </w:tc>
      </w:tr>
      <w:tr w:rsidR="009A2C13" w14:paraId="6C558110" w14:textId="77777777" w:rsidTr="00BC7109">
        <w:tc>
          <w:tcPr>
            <w:tcW w:w="9350" w:type="dxa"/>
          </w:tcPr>
          <w:p w14:paraId="3CC4FE1D" w14:textId="4EE23E50" w:rsidR="009A2C13" w:rsidRPr="00BC7109" w:rsidRDefault="009A2C13" w:rsidP="009A2C13">
            <w:pPr>
              <w:rPr>
                <w:color w:val="0000FF"/>
              </w:rPr>
            </w:pPr>
            <w:r w:rsidRPr="00BC7109">
              <w:rPr>
                <w:color w:val="0000FF"/>
              </w:rPr>
              <w:t>(University/Institution)</w:t>
            </w:r>
          </w:p>
        </w:tc>
      </w:tr>
      <w:tr w:rsidR="009A2C13" w14:paraId="2656EBB8" w14:textId="77777777" w:rsidTr="00BC7109">
        <w:tc>
          <w:tcPr>
            <w:tcW w:w="9350" w:type="dxa"/>
          </w:tcPr>
          <w:p w14:paraId="27453D8C" w14:textId="587D58DB" w:rsidR="009A2C13" w:rsidRPr="00BC7109" w:rsidRDefault="009A2C13" w:rsidP="009A2C13">
            <w:pPr>
              <w:rPr>
                <w:color w:val="0000FF"/>
              </w:rPr>
            </w:pPr>
            <w:r w:rsidRPr="00BC7109">
              <w:rPr>
                <w:color w:val="0000FF"/>
              </w:rPr>
              <w:t>(Email Address)</w:t>
            </w:r>
          </w:p>
        </w:tc>
      </w:tr>
    </w:tbl>
    <w:p w14:paraId="0FF4C373" w14:textId="77777777" w:rsidR="005F268C" w:rsidRDefault="005F268C" w:rsidP="00BC710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3A27" w14:paraId="2B89FBCC" w14:textId="77777777" w:rsidTr="00BC7109">
        <w:tc>
          <w:tcPr>
            <w:tcW w:w="9350" w:type="dxa"/>
          </w:tcPr>
          <w:p w14:paraId="1E3F037D" w14:textId="0EAB5567" w:rsidR="00F23A27" w:rsidRDefault="00F23A27" w:rsidP="00566D22">
            <w:pPr>
              <w:pStyle w:val="Heading3"/>
            </w:pPr>
            <w:r>
              <w:t>Co-Investigator</w:t>
            </w:r>
          </w:p>
          <w:p w14:paraId="0149FDA9" w14:textId="2C12CCDA" w:rsidR="00F23A27" w:rsidRPr="000A087D" w:rsidRDefault="00B32AD0" w:rsidP="00F23A27">
            <w:r w:rsidRPr="00BC7109">
              <w:rPr>
                <w:color w:val="0000FF"/>
              </w:rPr>
              <w:t>[</w:t>
            </w:r>
            <w:r w:rsidR="00F23A27" w:rsidRPr="00BC7109">
              <w:rPr>
                <w:color w:val="0000FF"/>
              </w:rPr>
              <w:t>Include the names of the co-investigators listed in Section 2 of your research ethics protocol. There is no need to list research assistants in your consent forms unless they are the point of contact for the project or responsible for data collection. Student principal investigators should include the name of their supervisor/supervisors.</w:t>
            </w:r>
            <w:r w:rsidRPr="00BC7109">
              <w:rPr>
                <w:color w:val="0000FF"/>
              </w:rPr>
              <w:t>]</w:t>
            </w:r>
          </w:p>
          <w:p w14:paraId="3BBBB7E1" w14:textId="77777777" w:rsidR="00F23A27" w:rsidRPr="00F23A27" w:rsidRDefault="00F23A27" w:rsidP="00BC7109"/>
        </w:tc>
      </w:tr>
      <w:tr w:rsidR="00F23A27" w14:paraId="39510992" w14:textId="77777777" w:rsidTr="00BC7109">
        <w:tc>
          <w:tcPr>
            <w:tcW w:w="9350" w:type="dxa"/>
          </w:tcPr>
          <w:p w14:paraId="678D7868" w14:textId="77777777" w:rsidR="00F23A27" w:rsidRPr="00BC7109" w:rsidRDefault="00F23A27" w:rsidP="00566D22">
            <w:pPr>
              <w:rPr>
                <w:color w:val="0000FF"/>
              </w:rPr>
            </w:pPr>
            <w:r w:rsidRPr="00BC7109">
              <w:rPr>
                <w:color w:val="0000FF"/>
              </w:rPr>
              <w:t>(Name)</w:t>
            </w:r>
          </w:p>
        </w:tc>
      </w:tr>
      <w:tr w:rsidR="00F23A27" w14:paraId="26DBACDF" w14:textId="77777777" w:rsidTr="00BC7109">
        <w:tc>
          <w:tcPr>
            <w:tcW w:w="9350" w:type="dxa"/>
          </w:tcPr>
          <w:p w14:paraId="74E8ED11" w14:textId="77777777" w:rsidR="00F23A27" w:rsidRPr="00BC7109" w:rsidRDefault="00F23A27" w:rsidP="00566D22">
            <w:pPr>
              <w:rPr>
                <w:color w:val="0000FF"/>
              </w:rPr>
            </w:pPr>
            <w:r w:rsidRPr="00BC7109">
              <w:rPr>
                <w:color w:val="0000FF"/>
              </w:rPr>
              <w:t>(Position/Title)</w:t>
            </w:r>
          </w:p>
        </w:tc>
      </w:tr>
      <w:tr w:rsidR="00F23A27" w14:paraId="5D453FF8" w14:textId="77777777" w:rsidTr="00BC7109">
        <w:tc>
          <w:tcPr>
            <w:tcW w:w="9350" w:type="dxa"/>
          </w:tcPr>
          <w:p w14:paraId="5483BF0D" w14:textId="77777777" w:rsidR="00F23A27" w:rsidRPr="00BC7109" w:rsidRDefault="00F23A27" w:rsidP="00566D22">
            <w:pPr>
              <w:rPr>
                <w:color w:val="0000FF"/>
              </w:rPr>
            </w:pPr>
            <w:r w:rsidRPr="00BC7109">
              <w:rPr>
                <w:color w:val="0000FF"/>
              </w:rPr>
              <w:t>(Department/Faculty)</w:t>
            </w:r>
          </w:p>
        </w:tc>
      </w:tr>
      <w:tr w:rsidR="00F23A27" w14:paraId="47F0CAFE" w14:textId="77777777" w:rsidTr="00BC7109">
        <w:tc>
          <w:tcPr>
            <w:tcW w:w="9350" w:type="dxa"/>
          </w:tcPr>
          <w:p w14:paraId="44B3FCA9" w14:textId="77777777" w:rsidR="00F23A27" w:rsidRPr="00BC7109" w:rsidRDefault="00F23A27" w:rsidP="00566D22">
            <w:pPr>
              <w:rPr>
                <w:color w:val="0000FF"/>
              </w:rPr>
            </w:pPr>
            <w:r w:rsidRPr="00BC7109">
              <w:rPr>
                <w:color w:val="0000FF"/>
              </w:rPr>
              <w:t>(University/Institution)</w:t>
            </w:r>
          </w:p>
        </w:tc>
      </w:tr>
      <w:tr w:rsidR="00F23A27" w14:paraId="018B5113" w14:textId="77777777" w:rsidTr="00BC7109">
        <w:tc>
          <w:tcPr>
            <w:tcW w:w="9350" w:type="dxa"/>
          </w:tcPr>
          <w:p w14:paraId="7BA845D1" w14:textId="77777777" w:rsidR="00F23A27" w:rsidRPr="00BC7109" w:rsidRDefault="00F23A27" w:rsidP="00566D22">
            <w:pPr>
              <w:rPr>
                <w:color w:val="0000FF"/>
              </w:rPr>
            </w:pPr>
            <w:r w:rsidRPr="00BC7109">
              <w:rPr>
                <w:color w:val="0000FF"/>
              </w:rPr>
              <w:t>(Email Address)</w:t>
            </w:r>
          </w:p>
        </w:tc>
      </w:tr>
    </w:tbl>
    <w:p w14:paraId="781C5B96" w14:textId="77777777" w:rsidR="00F23A27" w:rsidRDefault="00F23A27" w:rsidP="00BC710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3A27" w14:paraId="1D55C391" w14:textId="77777777" w:rsidTr="00BC7109">
        <w:tc>
          <w:tcPr>
            <w:tcW w:w="9350" w:type="dxa"/>
          </w:tcPr>
          <w:p w14:paraId="1E78DA27" w14:textId="014B3745" w:rsidR="00F23A27" w:rsidRDefault="00DD66AC" w:rsidP="00566D22">
            <w:pPr>
              <w:pStyle w:val="Heading3"/>
            </w:pPr>
            <w:r>
              <w:t>Faculty Supervisor</w:t>
            </w:r>
          </w:p>
        </w:tc>
      </w:tr>
      <w:tr w:rsidR="00F23A27" w14:paraId="69FEF1C9" w14:textId="77777777" w:rsidTr="00BC7109">
        <w:tc>
          <w:tcPr>
            <w:tcW w:w="9350" w:type="dxa"/>
          </w:tcPr>
          <w:p w14:paraId="7E3C4A65" w14:textId="77777777" w:rsidR="00F23A27" w:rsidRPr="00BC7109" w:rsidRDefault="00F23A27" w:rsidP="00566D22">
            <w:pPr>
              <w:rPr>
                <w:color w:val="0000FF"/>
              </w:rPr>
            </w:pPr>
            <w:r w:rsidRPr="00BC7109">
              <w:rPr>
                <w:color w:val="0000FF"/>
              </w:rPr>
              <w:t>(Name)</w:t>
            </w:r>
          </w:p>
        </w:tc>
      </w:tr>
      <w:tr w:rsidR="00F23A27" w14:paraId="1D63FB8F" w14:textId="77777777" w:rsidTr="00BC7109">
        <w:tc>
          <w:tcPr>
            <w:tcW w:w="9350" w:type="dxa"/>
          </w:tcPr>
          <w:p w14:paraId="748E97D7" w14:textId="77777777" w:rsidR="00F23A27" w:rsidRPr="00BC7109" w:rsidRDefault="00F23A27" w:rsidP="00566D22">
            <w:pPr>
              <w:rPr>
                <w:color w:val="0000FF"/>
              </w:rPr>
            </w:pPr>
            <w:r w:rsidRPr="00BC7109">
              <w:rPr>
                <w:color w:val="0000FF"/>
              </w:rPr>
              <w:t>(Position/Title)</w:t>
            </w:r>
          </w:p>
        </w:tc>
      </w:tr>
      <w:tr w:rsidR="00F23A27" w14:paraId="316EA94E" w14:textId="77777777" w:rsidTr="00BC7109">
        <w:tc>
          <w:tcPr>
            <w:tcW w:w="9350" w:type="dxa"/>
          </w:tcPr>
          <w:p w14:paraId="1FB65885" w14:textId="77777777" w:rsidR="00F23A27" w:rsidRPr="00BC7109" w:rsidRDefault="00F23A27" w:rsidP="00566D22">
            <w:pPr>
              <w:rPr>
                <w:color w:val="0000FF"/>
              </w:rPr>
            </w:pPr>
            <w:r w:rsidRPr="00BC7109">
              <w:rPr>
                <w:color w:val="0000FF"/>
              </w:rPr>
              <w:t>(Department/Faculty)</w:t>
            </w:r>
          </w:p>
        </w:tc>
      </w:tr>
      <w:tr w:rsidR="00F23A27" w14:paraId="2D9ACBA1" w14:textId="77777777" w:rsidTr="00BC7109">
        <w:tc>
          <w:tcPr>
            <w:tcW w:w="9350" w:type="dxa"/>
          </w:tcPr>
          <w:p w14:paraId="7D61D7A5" w14:textId="77777777" w:rsidR="00F23A27" w:rsidRPr="00BC7109" w:rsidRDefault="00F23A27" w:rsidP="00566D22">
            <w:pPr>
              <w:rPr>
                <w:color w:val="0000FF"/>
              </w:rPr>
            </w:pPr>
            <w:r w:rsidRPr="00BC7109">
              <w:rPr>
                <w:color w:val="0000FF"/>
              </w:rPr>
              <w:t>(University/Institution)</w:t>
            </w:r>
          </w:p>
        </w:tc>
      </w:tr>
      <w:tr w:rsidR="00F23A27" w14:paraId="7E6EAFCF" w14:textId="77777777" w:rsidTr="00BC7109">
        <w:tc>
          <w:tcPr>
            <w:tcW w:w="9350" w:type="dxa"/>
          </w:tcPr>
          <w:p w14:paraId="2682AE8A" w14:textId="77777777" w:rsidR="00F23A27" w:rsidRPr="00BC7109" w:rsidRDefault="00F23A27" w:rsidP="00566D22">
            <w:pPr>
              <w:rPr>
                <w:color w:val="0000FF"/>
              </w:rPr>
            </w:pPr>
            <w:r w:rsidRPr="00BC7109">
              <w:rPr>
                <w:color w:val="0000FF"/>
              </w:rPr>
              <w:t>(Email Address)</w:t>
            </w:r>
          </w:p>
        </w:tc>
      </w:tr>
    </w:tbl>
    <w:p w14:paraId="73CA974A" w14:textId="77777777" w:rsidR="00F23A27" w:rsidRDefault="00F23A27" w:rsidP="00FC7339"/>
    <w:p w14:paraId="255027B4" w14:textId="77777777" w:rsidR="005F268C" w:rsidRDefault="005F268C" w:rsidP="00FC7339"/>
    <w:p w14:paraId="4BFCD4A2" w14:textId="77777777" w:rsidR="00B32AD0" w:rsidRDefault="00B32AD0">
      <w:r>
        <w:br w:type="page"/>
      </w:r>
    </w:p>
    <w:p w14:paraId="28A253F5" w14:textId="69E26C0C" w:rsidR="00380280" w:rsidRPr="00F4358C" w:rsidRDefault="00BC7109" w:rsidP="00380280">
      <w:pPr>
        <w:pStyle w:val="Heading3"/>
      </w:pPr>
      <w:r w:rsidRPr="005C2711">
        <w:lastRenderedPageBreak/>
        <w:t>Study Funding and Conflict of Interest</w:t>
      </w:r>
      <w:r>
        <w:rPr>
          <w:highlight w:val="yellow"/>
        </w:rPr>
        <w:t xml:space="preserve"> </w:t>
      </w:r>
    </w:p>
    <w:p w14:paraId="35ED28DA" w14:textId="312CD0D9" w:rsidR="00FC7339" w:rsidRPr="007B035C" w:rsidRDefault="00FC7339" w:rsidP="00380280">
      <w:pPr>
        <w:rPr>
          <w:i/>
          <w:iCs/>
        </w:rPr>
      </w:pPr>
      <w:r>
        <w:t xml:space="preserve">This study is funded by </w:t>
      </w:r>
      <w:r w:rsidRPr="00BC7109">
        <w:rPr>
          <w:color w:val="0000FF"/>
        </w:rPr>
        <w:t>(</w:t>
      </w:r>
      <w:r w:rsidR="00147486" w:rsidRPr="00BC7109">
        <w:rPr>
          <w:color w:val="0000FF"/>
        </w:rPr>
        <w:t>i</w:t>
      </w:r>
      <w:r w:rsidRPr="00BC7109">
        <w:rPr>
          <w:color w:val="0000FF"/>
        </w:rPr>
        <w:t>nclude the name of sponsors and funders, if applicable</w:t>
      </w:r>
      <w:r w:rsidR="00CB22A1" w:rsidRPr="00BC7109">
        <w:rPr>
          <w:color w:val="0000FF"/>
        </w:rPr>
        <w:t>.</w:t>
      </w:r>
      <w:r w:rsidRPr="00BC7109">
        <w:rPr>
          <w:color w:val="0000FF"/>
        </w:rPr>
        <w:t xml:space="preserve"> </w:t>
      </w:r>
      <w:r w:rsidR="00CB22A1" w:rsidRPr="00BC7109">
        <w:rPr>
          <w:color w:val="0000FF"/>
        </w:rPr>
        <w:t>F</w:t>
      </w:r>
      <w:r w:rsidRPr="00BC7109">
        <w:rPr>
          <w:color w:val="0000FF"/>
        </w:rPr>
        <w:t xml:space="preserve">or the latter, also </w:t>
      </w:r>
      <w:r w:rsidR="00CB22A1" w:rsidRPr="00BC7109">
        <w:rPr>
          <w:color w:val="0000FF"/>
        </w:rPr>
        <w:t xml:space="preserve">provide </w:t>
      </w:r>
      <w:r w:rsidRPr="00BC7109">
        <w:rPr>
          <w:color w:val="0000FF"/>
        </w:rPr>
        <w:t>the identifying grant number. Declare any real, potential or perceived conflict of interest and plans for commercialization, if applicable)</w:t>
      </w:r>
      <w:r w:rsidR="00582E06" w:rsidRPr="00BC7109">
        <w:t>.</w:t>
      </w:r>
      <w:r w:rsidRPr="000A087D">
        <w:rPr>
          <w:i/>
          <w:iCs/>
        </w:rPr>
        <w:t xml:space="preserve"> </w:t>
      </w:r>
    </w:p>
    <w:p w14:paraId="4EED030D" w14:textId="0B37F202" w:rsidR="00CB1B04" w:rsidRPr="00BC7109" w:rsidRDefault="00FC7339" w:rsidP="00FC7339">
      <w:pPr>
        <w:rPr>
          <w:iCs/>
          <w:color w:val="0000FF"/>
        </w:rPr>
      </w:pPr>
      <w:r w:rsidRPr="00BC7109">
        <w:rPr>
          <w:iCs/>
          <w:color w:val="0000FF"/>
        </w:rPr>
        <w:t>[A declaration of any real, potential or perceived conflict of interest and commercialization is required for industry-funded studies. According to Article 3.2</w:t>
      </w:r>
      <w:r w:rsidR="000A6C81" w:rsidRPr="00BC7109">
        <w:rPr>
          <w:iCs/>
          <w:color w:val="0000FF"/>
        </w:rPr>
        <w:t>.</w:t>
      </w:r>
      <w:r w:rsidRPr="00BC7109">
        <w:rPr>
          <w:iCs/>
          <w:color w:val="0000FF"/>
        </w:rPr>
        <w:t>e of the TCPS 2, researchers should disclose the presence of any real, potential or perceived conflicts of interest on the part of the researchers, their institutions or the research sponsors, as well as the possibility of commercialization (where applicable) of research findings. Refer to Article 7.4 for additional information</w:t>
      </w:r>
      <w:r w:rsidR="00CB22A1" w:rsidRPr="00BC7109">
        <w:rPr>
          <w:iCs/>
          <w:color w:val="0000FF"/>
        </w:rPr>
        <w:t>.</w:t>
      </w:r>
      <w:r w:rsidRPr="00BC7109">
        <w:rPr>
          <w:iCs/>
          <w:color w:val="0000FF"/>
        </w:rPr>
        <w:t>]</w:t>
      </w:r>
    </w:p>
    <w:p w14:paraId="2A413C7D" w14:textId="55FC65A0" w:rsidR="009775D1" w:rsidRDefault="0066276A" w:rsidP="0066276A">
      <w:pPr>
        <w:pStyle w:val="Heading3"/>
      </w:pPr>
      <w:r w:rsidRPr="0066276A">
        <w:t>Study Introduction and Purpose</w:t>
      </w:r>
    </w:p>
    <w:p w14:paraId="54892993" w14:textId="2A9AC8CB" w:rsidR="007166B6" w:rsidRPr="00BC7109" w:rsidRDefault="007166B6" w:rsidP="007166B6">
      <w:pPr>
        <w:rPr>
          <w:iCs/>
        </w:rPr>
      </w:pPr>
      <w:r w:rsidRPr="00BC7109">
        <w:rPr>
          <w:iCs/>
          <w:color w:val="0000FF"/>
        </w:rPr>
        <w:t xml:space="preserve">[According to Article 3.2 of the TCPS 2, researchers should provide the following information in plain language: the purpose of the research, expected duration of participation, a description of the research methods, what information will be collected and for what purpose, the nature and expected duration of participation, as well as the rights and responsibilities of the participant. Please include this information across </w:t>
      </w:r>
      <w:r w:rsidR="00CB22A1" w:rsidRPr="00BC7109">
        <w:rPr>
          <w:iCs/>
          <w:color w:val="0000FF"/>
        </w:rPr>
        <w:t>three</w:t>
      </w:r>
      <w:r w:rsidRPr="00BC7109">
        <w:rPr>
          <w:iCs/>
          <w:color w:val="0000FF"/>
        </w:rPr>
        <w:t xml:space="preserve"> sections: “Study Introduction and Purpose”</w:t>
      </w:r>
      <w:r w:rsidR="006B20FB" w:rsidRPr="00BC7109">
        <w:rPr>
          <w:iCs/>
          <w:color w:val="0000FF"/>
        </w:rPr>
        <w:t>,</w:t>
      </w:r>
      <w:r w:rsidRPr="00BC7109">
        <w:rPr>
          <w:iCs/>
          <w:color w:val="0000FF"/>
        </w:rPr>
        <w:t xml:space="preserve"> “Brief Overview” and “What You Are Being Asked </w:t>
      </w:r>
      <w:r w:rsidR="006B20FB" w:rsidRPr="00BC7109">
        <w:rPr>
          <w:iCs/>
          <w:color w:val="0000FF"/>
        </w:rPr>
        <w:t>t</w:t>
      </w:r>
      <w:r w:rsidRPr="00BC7109">
        <w:rPr>
          <w:iCs/>
          <w:color w:val="0000FF"/>
        </w:rPr>
        <w:t>o Do”</w:t>
      </w:r>
      <w:r w:rsidR="006B20FB" w:rsidRPr="00BC7109">
        <w:rPr>
          <w:iCs/>
          <w:color w:val="0000FF"/>
        </w:rPr>
        <w:t>.</w:t>
      </w:r>
      <w:r w:rsidRPr="00BC7109">
        <w:rPr>
          <w:iCs/>
          <w:color w:val="0000FF"/>
        </w:rPr>
        <w:t>]</w:t>
      </w:r>
      <w:r w:rsidRPr="00BC7109">
        <w:rPr>
          <w:iCs/>
        </w:rPr>
        <w:t xml:space="preserve"> </w:t>
      </w:r>
    </w:p>
    <w:p w14:paraId="61ED963E" w14:textId="57DC684E" w:rsidR="00A220F3" w:rsidRPr="00BC7109" w:rsidRDefault="007166B6">
      <w:r w:rsidRPr="00BC7109">
        <w:t xml:space="preserve">The purpose of this study is to </w:t>
      </w:r>
      <w:r w:rsidRPr="00BC7109">
        <w:rPr>
          <w:iCs/>
          <w:color w:val="0000FF"/>
        </w:rPr>
        <w:t xml:space="preserve">(describe the topic and objective/aims/goals of your study in </w:t>
      </w:r>
      <w:r w:rsidR="00010385" w:rsidRPr="00BC7109">
        <w:rPr>
          <w:iCs/>
          <w:color w:val="0000FF"/>
        </w:rPr>
        <w:t>three to five</w:t>
      </w:r>
      <w:r w:rsidRPr="00BC7109">
        <w:rPr>
          <w:iCs/>
          <w:color w:val="0000FF"/>
        </w:rPr>
        <w:t xml:space="preserve"> sentences in lay terms)</w:t>
      </w:r>
      <w:r w:rsidR="00582E06" w:rsidRPr="00BC7109">
        <w:rPr>
          <w:iCs/>
        </w:rPr>
        <w:t>.</w:t>
      </w:r>
      <w:r w:rsidRPr="00BC7109">
        <w:t xml:space="preserve"> We are inviting </w:t>
      </w:r>
      <w:r w:rsidRPr="00BC7109">
        <w:rPr>
          <w:iCs/>
          <w:color w:val="0000FF"/>
        </w:rPr>
        <w:t>(number of participants)</w:t>
      </w:r>
      <w:r w:rsidR="00010385" w:rsidRPr="00BC7109">
        <w:rPr>
          <w:iCs/>
        </w:rPr>
        <w:t xml:space="preserve"> </w:t>
      </w:r>
      <w:r w:rsidR="00010385" w:rsidRPr="00BC7109">
        <w:t>participants</w:t>
      </w:r>
      <w:r w:rsidRPr="00BC7109">
        <w:t xml:space="preserve">. To participate, you must be </w:t>
      </w:r>
      <w:r w:rsidRPr="00BC7109">
        <w:rPr>
          <w:iCs/>
          <w:color w:val="0000FF"/>
        </w:rPr>
        <w:t>(specify inclusion criteria and exclusion criteria)</w:t>
      </w:r>
      <w:r w:rsidR="00582E06" w:rsidRPr="00BC7109">
        <w:rPr>
          <w:iCs/>
        </w:rPr>
        <w:t>.</w:t>
      </w:r>
    </w:p>
    <w:p w14:paraId="172C9C7C" w14:textId="7A4C733B" w:rsidR="00A220F3" w:rsidRDefault="00A220F3" w:rsidP="00A220F3">
      <w:pPr>
        <w:pStyle w:val="Heading3"/>
      </w:pPr>
      <w:r>
        <w:t>Brief Overview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A087D" w14:paraId="4A4558CC" w14:textId="77777777" w:rsidTr="00EC485F">
        <w:tc>
          <w:tcPr>
            <w:tcW w:w="4675" w:type="dxa"/>
          </w:tcPr>
          <w:p w14:paraId="080BC4FF" w14:textId="77777777" w:rsidR="000A087D" w:rsidRPr="00EC485F" w:rsidRDefault="000A087D" w:rsidP="00EC485F">
            <w:pPr>
              <w:pStyle w:val="ListParagraph"/>
              <w:numPr>
                <w:ilvl w:val="0"/>
                <w:numId w:val="10"/>
              </w:numPr>
              <w:ind w:left="457"/>
              <w:rPr>
                <w:color w:val="0000FF"/>
              </w:rPr>
            </w:pPr>
            <w:r w:rsidRPr="00EC485F">
              <w:rPr>
                <w:color w:val="0000FF"/>
              </w:rPr>
              <w:t>(Key Point – Voluntary Participation)</w:t>
            </w:r>
          </w:p>
        </w:tc>
        <w:tc>
          <w:tcPr>
            <w:tcW w:w="4675" w:type="dxa"/>
          </w:tcPr>
          <w:p w14:paraId="46912BAD" w14:textId="77777777" w:rsidR="000A087D" w:rsidRPr="00EC485F" w:rsidRDefault="000A087D" w:rsidP="00EC485F">
            <w:pPr>
              <w:pStyle w:val="ListParagraph"/>
              <w:numPr>
                <w:ilvl w:val="0"/>
                <w:numId w:val="10"/>
              </w:numPr>
              <w:ind w:left="455"/>
              <w:rPr>
                <w:color w:val="0000FF"/>
              </w:rPr>
            </w:pPr>
            <w:r w:rsidRPr="00EC485F">
              <w:rPr>
                <w:color w:val="0000FF"/>
              </w:rPr>
              <w:t>(Key Point – Risks/Benefits)</w:t>
            </w:r>
          </w:p>
        </w:tc>
      </w:tr>
      <w:tr w:rsidR="000A087D" w14:paraId="59C3D529" w14:textId="77777777" w:rsidTr="00EC485F">
        <w:tc>
          <w:tcPr>
            <w:tcW w:w="4675" w:type="dxa"/>
          </w:tcPr>
          <w:p w14:paraId="616C78DA" w14:textId="77777777" w:rsidR="000A087D" w:rsidRPr="00EC485F" w:rsidRDefault="000A087D" w:rsidP="00EC485F">
            <w:pPr>
              <w:pStyle w:val="ListParagraph"/>
              <w:numPr>
                <w:ilvl w:val="0"/>
                <w:numId w:val="10"/>
              </w:numPr>
              <w:ind w:left="457"/>
              <w:rPr>
                <w:color w:val="0000FF"/>
              </w:rPr>
            </w:pPr>
            <w:r w:rsidRPr="00EC485F">
              <w:rPr>
                <w:color w:val="0000FF"/>
              </w:rPr>
              <w:t>(Key Point – Completion Time)</w:t>
            </w:r>
          </w:p>
        </w:tc>
        <w:tc>
          <w:tcPr>
            <w:tcW w:w="4675" w:type="dxa"/>
          </w:tcPr>
          <w:p w14:paraId="19652EDF" w14:textId="77777777" w:rsidR="000A087D" w:rsidRPr="00EC485F" w:rsidRDefault="000A087D" w:rsidP="00EC485F">
            <w:pPr>
              <w:pStyle w:val="ListParagraph"/>
              <w:numPr>
                <w:ilvl w:val="0"/>
                <w:numId w:val="10"/>
              </w:numPr>
              <w:ind w:left="455"/>
              <w:rPr>
                <w:color w:val="0000FF"/>
              </w:rPr>
            </w:pPr>
            <w:r w:rsidRPr="00EC485F">
              <w:rPr>
                <w:color w:val="0000FF"/>
              </w:rPr>
              <w:t>(Key Point – Participation Task/Tasks)</w:t>
            </w:r>
          </w:p>
        </w:tc>
      </w:tr>
      <w:tr w:rsidR="000A087D" w14:paraId="31B7DBDE" w14:textId="77777777" w:rsidTr="00EC485F">
        <w:tc>
          <w:tcPr>
            <w:tcW w:w="4675" w:type="dxa"/>
          </w:tcPr>
          <w:p w14:paraId="48D56FEB" w14:textId="77777777" w:rsidR="000A087D" w:rsidRPr="00EC485F" w:rsidRDefault="000A087D" w:rsidP="00EC485F">
            <w:pPr>
              <w:pStyle w:val="ListParagraph"/>
              <w:numPr>
                <w:ilvl w:val="0"/>
                <w:numId w:val="10"/>
              </w:numPr>
              <w:ind w:left="457"/>
              <w:rPr>
                <w:color w:val="0000FF"/>
              </w:rPr>
            </w:pPr>
            <w:r w:rsidRPr="00EC485F">
              <w:rPr>
                <w:color w:val="0000FF"/>
              </w:rPr>
              <w:t>(Key Point – Anonymity/Confidentiality)</w:t>
            </w:r>
          </w:p>
        </w:tc>
        <w:tc>
          <w:tcPr>
            <w:tcW w:w="4675" w:type="dxa"/>
          </w:tcPr>
          <w:p w14:paraId="3F336509" w14:textId="77777777" w:rsidR="000A087D" w:rsidRPr="00EC485F" w:rsidRDefault="000A087D" w:rsidP="00EC485F">
            <w:pPr>
              <w:pStyle w:val="ListParagraph"/>
              <w:numPr>
                <w:ilvl w:val="0"/>
                <w:numId w:val="10"/>
              </w:numPr>
              <w:ind w:left="455"/>
              <w:rPr>
                <w:color w:val="0000FF"/>
              </w:rPr>
            </w:pPr>
            <w:r w:rsidRPr="00EC485F">
              <w:rPr>
                <w:color w:val="0000FF"/>
              </w:rPr>
              <w:t>(Key Point – Nature of Incentive)</w:t>
            </w:r>
          </w:p>
        </w:tc>
      </w:tr>
      <w:tr w:rsidR="000A087D" w14:paraId="614419EA" w14:textId="77777777" w:rsidTr="00EC485F">
        <w:tc>
          <w:tcPr>
            <w:tcW w:w="4675" w:type="dxa"/>
          </w:tcPr>
          <w:p w14:paraId="757AA611" w14:textId="77777777" w:rsidR="000A087D" w:rsidRPr="00EC485F" w:rsidRDefault="000A087D" w:rsidP="00EC485F">
            <w:pPr>
              <w:pStyle w:val="ListParagraph"/>
              <w:numPr>
                <w:ilvl w:val="0"/>
                <w:numId w:val="10"/>
              </w:numPr>
              <w:ind w:left="457"/>
              <w:rPr>
                <w:color w:val="0000FF"/>
              </w:rPr>
            </w:pPr>
            <w:r w:rsidRPr="00EC485F">
              <w:rPr>
                <w:color w:val="0000FF"/>
              </w:rPr>
              <w:t>(Key Point – Privacy)</w:t>
            </w:r>
          </w:p>
        </w:tc>
        <w:tc>
          <w:tcPr>
            <w:tcW w:w="4675" w:type="dxa"/>
          </w:tcPr>
          <w:p w14:paraId="7D41D2E2" w14:textId="77777777" w:rsidR="000A087D" w:rsidRPr="00EC485F" w:rsidRDefault="000A087D" w:rsidP="00EC485F">
            <w:pPr>
              <w:pStyle w:val="ListParagraph"/>
              <w:numPr>
                <w:ilvl w:val="0"/>
                <w:numId w:val="10"/>
              </w:numPr>
              <w:ind w:left="455"/>
              <w:rPr>
                <w:color w:val="0000FF"/>
              </w:rPr>
            </w:pPr>
            <w:r w:rsidRPr="00EC485F">
              <w:rPr>
                <w:color w:val="0000FF"/>
              </w:rPr>
              <w:t>(Key Point – Who to Contact)</w:t>
            </w:r>
          </w:p>
        </w:tc>
      </w:tr>
    </w:tbl>
    <w:p w14:paraId="76504487" w14:textId="3BF6A05E" w:rsidR="00CF4579" w:rsidRDefault="000A087D">
      <w:pPr>
        <w:rPr>
          <w:rFonts w:eastAsiaTheme="majorEastAsia" w:cstheme="majorBidi"/>
          <w:b/>
          <w:szCs w:val="24"/>
        </w:rPr>
      </w:pPr>
      <w:r w:rsidRPr="000206F4" w:rsidDel="000A087D">
        <w:rPr>
          <w:i/>
          <w:iCs/>
        </w:rPr>
        <w:t xml:space="preserve"> </w:t>
      </w:r>
      <w:r w:rsidR="00CF4579">
        <w:br w:type="page"/>
      </w:r>
    </w:p>
    <w:p w14:paraId="715BB8FE" w14:textId="45B971D1" w:rsidR="00CC2C50" w:rsidRDefault="0011449F" w:rsidP="0011449F">
      <w:pPr>
        <w:pStyle w:val="Heading3"/>
      </w:pPr>
      <w:r w:rsidRPr="0011449F">
        <w:lastRenderedPageBreak/>
        <w:t>What You Are Being Asked to Do</w:t>
      </w:r>
    </w:p>
    <w:p w14:paraId="7348054D" w14:textId="7F7307E4" w:rsidR="002A0F79" w:rsidRDefault="002A0F79" w:rsidP="002A0F79">
      <w:r>
        <w:t xml:space="preserve">If you choose to participate, you will be asked to </w:t>
      </w:r>
      <w:r w:rsidRPr="00B13AA1">
        <w:rPr>
          <w:color w:val="0000FF"/>
        </w:rPr>
        <w:t>(insert a concise description of exactly what participants are asked to do)</w:t>
      </w:r>
      <w:r w:rsidR="00582E06">
        <w:rPr>
          <w:i/>
          <w:iCs/>
        </w:rPr>
        <w:t>.</w:t>
      </w:r>
      <w:r>
        <w:t xml:space="preserve"> The </w:t>
      </w:r>
      <w:r w:rsidRPr="00B13AA1">
        <w:rPr>
          <w:color w:val="0000FF"/>
        </w:rPr>
        <w:t>(activity/task)</w:t>
      </w:r>
      <w:r>
        <w:t xml:space="preserve"> should take you no more than </w:t>
      </w:r>
      <w:r w:rsidRPr="00B13AA1">
        <w:rPr>
          <w:color w:val="0000FF"/>
        </w:rPr>
        <w:t>(note the completion time for each activity and a total time of participation if there are multiple phases and activities)</w:t>
      </w:r>
      <w:r>
        <w:t xml:space="preserve">. </w:t>
      </w:r>
    </w:p>
    <w:p w14:paraId="7E1EC87A" w14:textId="5D451D75" w:rsidR="002A0F79" w:rsidRPr="00B13AA1" w:rsidRDefault="002A0F79" w:rsidP="002A0F79">
      <w:pPr>
        <w:rPr>
          <w:color w:val="0000FF"/>
        </w:rPr>
      </w:pPr>
      <w:r w:rsidRPr="00B13AA1">
        <w:rPr>
          <w:color w:val="0000FF"/>
        </w:rPr>
        <w:t>(Include a detailed description of the activities and tasks</w:t>
      </w:r>
      <w:r w:rsidR="00582E06" w:rsidRPr="00B13AA1">
        <w:rPr>
          <w:color w:val="0000FF"/>
        </w:rPr>
        <w:t>.</w:t>
      </w:r>
      <w:r w:rsidRPr="00B13AA1">
        <w:rPr>
          <w:color w:val="0000FF"/>
        </w:rPr>
        <w:t xml:space="preserve"> </w:t>
      </w:r>
      <w:r w:rsidR="00582E06" w:rsidRPr="00B13AA1">
        <w:rPr>
          <w:color w:val="0000FF"/>
        </w:rPr>
        <w:t>A</w:t>
      </w:r>
      <w:r w:rsidRPr="00B13AA1">
        <w:rPr>
          <w:color w:val="0000FF"/>
        </w:rPr>
        <w:t>lso outline the data collection procedures chronologically in short sentences using plain language</w:t>
      </w:r>
      <w:r w:rsidR="002E057F" w:rsidRPr="00B13AA1">
        <w:rPr>
          <w:color w:val="0000FF"/>
        </w:rPr>
        <w:t>.</w:t>
      </w:r>
      <w:r w:rsidRPr="00B13AA1">
        <w:rPr>
          <w:color w:val="0000FF"/>
        </w:rPr>
        <w:t xml:space="preserve">) </w:t>
      </w:r>
    </w:p>
    <w:p w14:paraId="4B20128F" w14:textId="5F505EA0" w:rsidR="0011449F" w:rsidRPr="00B13AA1" w:rsidRDefault="002A0F79" w:rsidP="002A0F79">
      <w:r w:rsidRPr="00B13AA1">
        <w:rPr>
          <w:color w:val="0000FF"/>
        </w:rPr>
        <w:t>(Describe the type of information that will be collected from or about participants and for what purposes. Indicate the location of the research and the expected duration of involvement. It is recommended that you provide one or two sample questions so that participants know what to expect. Provide clear information about any demographic data that will be collected. Use bullet points, if needed</w:t>
      </w:r>
      <w:r w:rsidR="00D0184A" w:rsidRPr="00B13AA1">
        <w:rPr>
          <w:color w:val="0000FF"/>
        </w:rPr>
        <w:t>,</w:t>
      </w:r>
      <w:r w:rsidRPr="00B13AA1">
        <w:rPr>
          <w:color w:val="0000FF"/>
        </w:rPr>
        <w:t xml:space="preserve"> and avoid using technical terms. If </w:t>
      </w:r>
      <w:r w:rsidR="00CD49E6" w:rsidRPr="00B13AA1">
        <w:rPr>
          <w:color w:val="0000FF"/>
        </w:rPr>
        <w:t>this</w:t>
      </w:r>
      <w:r w:rsidRPr="00B13AA1">
        <w:rPr>
          <w:color w:val="0000FF"/>
        </w:rPr>
        <w:t xml:space="preserve"> is not possible, please define and explain each term.)</w:t>
      </w:r>
    </w:p>
    <w:p w14:paraId="5EC9C43A" w14:textId="77777777" w:rsidR="008977D5" w:rsidRDefault="008977D5" w:rsidP="008977D5">
      <w:pPr>
        <w:pStyle w:val="Heading3"/>
      </w:pPr>
      <w:r>
        <w:t>Potential Benefits</w:t>
      </w:r>
    </w:p>
    <w:p w14:paraId="4532E492" w14:textId="23201254" w:rsidR="008977D5" w:rsidRDefault="008977D5" w:rsidP="008977D5">
      <w:r>
        <w:t xml:space="preserve">Our goal is that this study will </w:t>
      </w:r>
      <w:r w:rsidRPr="001E2798">
        <w:rPr>
          <w:color w:val="0000FF"/>
        </w:rPr>
        <w:t>(include a brief description in plain language of the main potential benefit of the research both to participants and to groups/society)</w:t>
      </w:r>
      <w:r>
        <w:t xml:space="preserve">. This research will also be used to </w:t>
      </w:r>
      <w:r w:rsidRPr="001E2798">
        <w:rPr>
          <w:color w:val="0000FF"/>
        </w:rPr>
        <w:t>(include any additional benefit/</w:t>
      </w:r>
      <w:r w:rsidR="00D0184A" w:rsidRPr="001E2798">
        <w:rPr>
          <w:color w:val="0000FF"/>
        </w:rPr>
        <w:t>benefit</w:t>
      </w:r>
      <w:r w:rsidRPr="001E2798">
        <w:rPr>
          <w:color w:val="0000FF"/>
        </w:rPr>
        <w:t>s)</w:t>
      </w:r>
      <w:r>
        <w:t xml:space="preserve">. However, we cannot guarantee that you will receive any benefits from your participation in this study. </w:t>
      </w:r>
    </w:p>
    <w:p w14:paraId="234F0CCA" w14:textId="198E625B" w:rsidR="008977D5" w:rsidRPr="001E2798" w:rsidRDefault="008977D5" w:rsidP="008977D5">
      <w:r w:rsidRPr="001E2798">
        <w:rPr>
          <w:color w:val="0000FF"/>
        </w:rPr>
        <w:t>[The information provided here should match the information under section 16</w:t>
      </w:r>
      <w:r w:rsidR="000615F4" w:rsidRPr="001E2798">
        <w:rPr>
          <w:color w:val="0000FF"/>
        </w:rPr>
        <w:t>.</w:t>
      </w:r>
      <w:r w:rsidRPr="001E2798">
        <w:rPr>
          <w:color w:val="0000FF"/>
        </w:rPr>
        <w:t>e of your research ethics protocol.]</w:t>
      </w:r>
    </w:p>
    <w:p w14:paraId="6682EB31" w14:textId="77777777" w:rsidR="008977D5" w:rsidRDefault="008977D5" w:rsidP="008977D5">
      <w:pPr>
        <w:pStyle w:val="Heading3"/>
      </w:pPr>
      <w:r>
        <w:t xml:space="preserve">Potential Risks </w:t>
      </w:r>
    </w:p>
    <w:p w14:paraId="6C6C19D5" w14:textId="77777777" w:rsidR="008977D5" w:rsidRDefault="008977D5" w:rsidP="008977D5">
      <w:r>
        <w:t xml:space="preserve">It is possible that some of the questions you will be asked may cause </w:t>
      </w:r>
      <w:r w:rsidRPr="001E2798">
        <w:rPr>
          <w:color w:val="0000FF"/>
        </w:rPr>
        <w:t>(outline and discuss each of the potential risks associated with the research and the corresponding mitigation strategy in place to address the physical, psychological, social, financial and legal risks, as applicable)</w:t>
      </w:r>
      <w:r>
        <w:t>.</w:t>
      </w:r>
    </w:p>
    <w:p w14:paraId="372799DE" w14:textId="77777777" w:rsidR="008977D5" w:rsidRDefault="008977D5" w:rsidP="008977D5">
      <w:r>
        <w:t>If you need support, please contact any of the following:</w:t>
      </w:r>
    </w:p>
    <w:p w14:paraId="00A91EE5" w14:textId="12201B9A" w:rsidR="008977D5" w:rsidRPr="001E2798" w:rsidRDefault="00CD49E6" w:rsidP="008977D5">
      <w:pPr>
        <w:rPr>
          <w:color w:val="0000FF"/>
        </w:rPr>
      </w:pPr>
      <w:r w:rsidRPr="001E2798">
        <w:rPr>
          <w:color w:val="0000FF"/>
        </w:rPr>
        <w:t>(</w:t>
      </w:r>
      <w:r w:rsidR="008977D5" w:rsidRPr="001E2798">
        <w:rPr>
          <w:color w:val="0000FF"/>
        </w:rPr>
        <w:t xml:space="preserve">Include a list of </w:t>
      </w:r>
      <w:r w:rsidR="00C00EC6" w:rsidRPr="001E2798">
        <w:rPr>
          <w:color w:val="0000FF"/>
        </w:rPr>
        <w:t>three to five</w:t>
      </w:r>
      <w:r w:rsidR="008977D5" w:rsidRPr="001E2798">
        <w:rPr>
          <w:color w:val="0000FF"/>
        </w:rPr>
        <w:t xml:space="preserve"> free, </w:t>
      </w:r>
      <w:r w:rsidRPr="001E2798">
        <w:rPr>
          <w:color w:val="0000FF"/>
        </w:rPr>
        <w:t xml:space="preserve">available </w:t>
      </w:r>
      <w:r w:rsidR="008977D5" w:rsidRPr="001E2798">
        <w:rPr>
          <w:color w:val="0000FF"/>
        </w:rPr>
        <w:t>24/7, geographically and culturally relevant resources for participants to access</w:t>
      </w:r>
      <w:r w:rsidR="00C00EC6" w:rsidRPr="001E2798">
        <w:rPr>
          <w:color w:val="0000FF"/>
        </w:rPr>
        <w:t>.</w:t>
      </w:r>
      <w:r w:rsidRPr="001E2798">
        <w:rPr>
          <w:color w:val="0000FF"/>
        </w:rPr>
        <w:t>)</w:t>
      </w:r>
      <w:r w:rsidR="008977D5" w:rsidRPr="001E2798">
        <w:rPr>
          <w:color w:val="0000FF"/>
        </w:rPr>
        <w:t xml:space="preserve"> </w:t>
      </w:r>
    </w:p>
    <w:p w14:paraId="660C86A2" w14:textId="37810802" w:rsidR="00C00EC6" w:rsidRPr="001E2798" w:rsidRDefault="009D72CE" w:rsidP="00C00EC6">
      <w:pPr>
        <w:pStyle w:val="ListParagraph"/>
        <w:numPr>
          <w:ilvl w:val="0"/>
          <w:numId w:val="12"/>
        </w:numPr>
        <w:rPr>
          <w:color w:val="0000FF"/>
        </w:rPr>
      </w:pPr>
      <w:r w:rsidRPr="001E2798">
        <w:rPr>
          <w:color w:val="0000FF"/>
        </w:rPr>
        <w:t>(Resource.)</w:t>
      </w:r>
    </w:p>
    <w:p w14:paraId="72EFD000" w14:textId="77777777" w:rsidR="009D72CE" w:rsidRPr="001E2798" w:rsidRDefault="009D72CE" w:rsidP="009D72CE">
      <w:pPr>
        <w:pStyle w:val="ListParagraph"/>
        <w:numPr>
          <w:ilvl w:val="0"/>
          <w:numId w:val="12"/>
        </w:numPr>
        <w:rPr>
          <w:color w:val="0000FF"/>
        </w:rPr>
      </w:pPr>
      <w:r w:rsidRPr="001E2798">
        <w:rPr>
          <w:color w:val="0000FF"/>
        </w:rPr>
        <w:t>(Resource.)</w:t>
      </w:r>
    </w:p>
    <w:p w14:paraId="2D822A3F" w14:textId="01DC4ADE" w:rsidR="009D72CE" w:rsidRPr="001E2798" w:rsidRDefault="009D72CE" w:rsidP="00BC7109">
      <w:pPr>
        <w:pStyle w:val="ListParagraph"/>
        <w:numPr>
          <w:ilvl w:val="0"/>
          <w:numId w:val="12"/>
        </w:numPr>
        <w:rPr>
          <w:color w:val="0000FF"/>
        </w:rPr>
      </w:pPr>
      <w:r w:rsidRPr="001E2798">
        <w:rPr>
          <w:color w:val="0000FF"/>
        </w:rPr>
        <w:t>(Resource.)</w:t>
      </w:r>
    </w:p>
    <w:p w14:paraId="3523B1EE" w14:textId="74CF8FAD" w:rsidR="008977D5" w:rsidRDefault="008977D5" w:rsidP="008977D5">
      <w:pPr>
        <w:pStyle w:val="Heading3"/>
      </w:pPr>
      <w:r>
        <w:lastRenderedPageBreak/>
        <w:t xml:space="preserve">Your Identity Will </w:t>
      </w:r>
      <w:r w:rsidR="00651292">
        <w:t>Remain</w:t>
      </w:r>
      <w:r>
        <w:t xml:space="preserve"> Confidential </w:t>
      </w:r>
    </w:p>
    <w:p w14:paraId="4D1AF5A6" w14:textId="13D5B855" w:rsidR="008977D5" w:rsidRDefault="008977D5" w:rsidP="008977D5">
      <w:r>
        <w:t>Your identity will remain confidential</w:t>
      </w:r>
      <w:r w:rsidR="00DC6AFE">
        <w:t>.</w:t>
      </w:r>
      <w:r>
        <w:t xml:space="preserve"> </w:t>
      </w:r>
      <w:r w:rsidRPr="001E2798">
        <w:rPr>
          <w:color w:val="0000FF"/>
        </w:rPr>
        <w:t>(</w:t>
      </w:r>
      <w:r w:rsidR="00DC6AFE" w:rsidRPr="001E2798">
        <w:rPr>
          <w:color w:val="0000FF"/>
        </w:rPr>
        <w:t>E</w:t>
      </w:r>
      <w:r w:rsidRPr="001E2798">
        <w:rPr>
          <w:color w:val="0000FF"/>
        </w:rPr>
        <w:t>xplain in plain language what this means and indicate very clearly how you will ensure that participants’ confidentiality will be maintained, e.g., the data will be de-identified, the audio-recording will be destroyed after transcription, consent forms will be stored separately from any identifiable data, etc.)</w:t>
      </w:r>
      <w:r>
        <w:t xml:space="preserve"> At the start of the focus group session, we will advise all participants to keep all information shared during the session in confidence. However, given the nature of focus groups, we cannot guarantee that your identity or the information you share will remain confidential. </w:t>
      </w:r>
      <w:r w:rsidR="00CE2458" w:rsidRPr="001E2798">
        <w:rPr>
          <w:color w:val="0000FF"/>
        </w:rPr>
        <w:t>[</w:t>
      </w:r>
      <w:r w:rsidR="00C21C01" w:rsidRPr="001E2798">
        <w:rPr>
          <w:color w:val="0000FF"/>
        </w:rPr>
        <w:t>I</w:t>
      </w:r>
      <w:r w:rsidRPr="001E2798">
        <w:rPr>
          <w:color w:val="0000FF"/>
        </w:rPr>
        <w:t>f applicable for virtual sessions:</w:t>
      </w:r>
      <w:r w:rsidR="00CE2458" w:rsidRPr="001E2798">
        <w:rPr>
          <w:color w:val="0000FF"/>
        </w:rPr>
        <w:t>]</w:t>
      </w:r>
      <w:r>
        <w:t xml:space="preserve"> If you have concerns, you may choose to keep your camera off during the focus group and can change your name to a pseudonym </w:t>
      </w:r>
      <w:r w:rsidR="00C21C01">
        <w:t xml:space="preserve">or </w:t>
      </w:r>
      <w:r>
        <w:t>fake name of your own choice or one provided to you by the researcher. Your transcript and demographic data</w:t>
      </w:r>
      <w:r w:rsidR="001F32EC">
        <w:t>,</w:t>
      </w:r>
      <w:r>
        <w:t xml:space="preserve"> e.g., age, gender, ethnicity</w:t>
      </w:r>
      <w:r w:rsidR="001F32EC">
        <w:t>,</w:t>
      </w:r>
      <w:r>
        <w:t xml:space="preserve"> will be stored only with this pseudonym. </w:t>
      </w:r>
    </w:p>
    <w:p w14:paraId="4F90738A" w14:textId="692E48C0" w:rsidR="008977D5" w:rsidRPr="001E2798" w:rsidRDefault="008977D5" w:rsidP="008977D5">
      <w:r w:rsidRPr="001E2798">
        <w:rPr>
          <w:color w:val="0000FF"/>
        </w:rPr>
        <w:t>(If the interview will take place virtually on Zoom or any online platform, advise participants to conduct it in a secure location that ensures aural and visual privacy</w:t>
      </w:r>
      <w:r w:rsidR="001F32EC" w:rsidRPr="001E2798">
        <w:rPr>
          <w:color w:val="0000FF"/>
        </w:rPr>
        <w:t>.</w:t>
      </w:r>
      <w:r w:rsidRPr="001E2798">
        <w:rPr>
          <w:color w:val="0000FF"/>
        </w:rPr>
        <w:t>)</w:t>
      </w:r>
      <w:r w:rsidRPr="001E2798">
        <w:t xml:space="preserve"> </w:t>
      </w:r>
    </w:p>
    <w:p w14:paraId="5E0E51D9" w14:textId="118D5206" w:rsidR="008977D5" w:rsidRPr="001E2798" w:rsidRDefault="008977D5" w:rsidP="008977D5">
      <w:r w:rsidRPr="001E2798">
        <w:rPr>
          <w:color w:val="0000FF"/>
        </w:rPr>
        <w:t xml:space="preserve">[The information provided here should match the information provided in </w:t>
      </w:r>
      <w:r w:rsidR="004C3F3F" w:rsidRPr="001E2798">
        <w:rPr>
          <w:color w:val="0000FF"/>
        </w:rPr>
        <w:t>S</w:t>
      </w:r>
      <w:r w:rsidRPr="001E2798">
        <w:rPr>
          <w:color w:val="0000FF"/>
        </w:rPr>
        <w:t>ection 17 of the ethics protocol</w:t>
      </w:r>
      <w:r w:rsidR="001B375E" w:rsidRPr="001E2798">
        <w:rPr>
          <w:color w:val="0000FF"/>
        </w:rPr>
        <w:t>.</w:t>
      </w:r>
      <w:r w:rsidRPr="001E2798">
        <w:rPr>
          <w:color w:val="0000FF"/>
        </w:rPr>
        <w:t>]</w:t>
      </w:r>
    </w:p>
    <w:p w14:paraId="11BFCA3A" w14:textId="77777777" w:rsidR="008977D5" w:rsidRDefault="008977D5" w:rsidP="008977D5">
      <w:pPr>
        <w:pStyle w:val="Heading3"/>
      </w:pPr>
      <w:r w:rsidRPr="004905DD">
        <w:t>How Your Data Will Be Used</w:t>
      </w:r>
    </w:p>
    <w:p w14:paraId="5DE0EA3C" w14:textId="3E9CC045" w:rsidR="008977D5" w:rsidRDefault="00CE2458" w:rsidP="008977D5">
      <w:r w:rsidRPr="001E2798">
        <w:rPr>
          <w:color w:val="0000FF"/>
        </w:rPr>
        <w:t>[</w:t>
      </w:r>
      <w:r w:rsidR="004C3F3F" w:rsidRPr="001E2798">
        <w:rPr>
          <w:color w:val="0000FF"/>
        </w:rPr>
        <w:t>I</w:t>
      </w:r>
      <w:r w:rsidR="008977D5" w:rsidRPr="001E2798">
        <w:rPr>
          <w:color w:val="0000FF"/>
        </w:rPr>
        <w:t>f applicable</w:t>
      </w:r>
      <w:r w:rsidR="004C3F3F" w:rsidRPr="001E2798">
        <w:rPr>
          <w:color w:val="0000FF"/>
        </w:rPr>
        <w:t>:</w:t>
      </w:r>
      <w:r w:rsidRPr="001E2798">
        <w:rPr>
          <w:color w:val="0000FF"/>
        </w:rPr>
        <w:t>]</w:t>
      </w:r>
      <w:r w:rsidR="008977D5">
        <w:t xml:space="preserve"> This research is being conducted </w:t>
      </w:r>
      <w:r w:rsidR="00CD49E6">
        <w:t>as</w:t>
      </w:r>
      <w:r w:rsidR="008977D5">
        <w:t xml:space="preserve"> partial completion of a degree requirement and will be used for a student’s </w:t>
      </w:r>
      <w:r w:rsidR="008977D5" w:rsidRPr="001E2798">
        <w:rPr>
          <w:color w:val="0000FF"/>
        </w:rPr>
        <w:t>(specify if the research will be used for the student’s MA thesis</w:t>
      </w:r>
      <w:r w:rsidR="00CD49E6" w:rsidRPr="001E2798">
        <w:rPr>
          <w:color w:val="0000FF"/>
        </w:rPr>
        <w:t xml:space="preserve"> or</w:t>
      </w:r>
      <w:r w:rsidR="008977D5" w:rsidRPr="001E2798">
        <w:rPr>
          <w:color w:val="0000FF"/>
        </w:rPr>
        <w:t xml:space="preserve"> MRP or PhD dissertation</w:t>
      </w:r>
      <w:r w:rsidR="00F1310A" w:rsidRPr="001E2798">
        <w:rPr>
          <w:color w:val="0000FF"/>
        </w:rPr>
        <w:t>.</w:t>
      </w:r>
      <w:r w:rsidR="008977D5" w:rsidRPr="001E2798">
        <w:rPr>
          <w:color w:val="0000FF"/>
        </w:rPr>
        <w:t xml:space="preserve"> </w:t>
      </w:r>
      <w:r w:rsidR="00F1310A" w:rsidRPr="001E2798">
        <w:rPr>
          <w:color w:val="0000FF"/>
        </w:rPr>
        <w:t>R</w:t>
      </w:r>
      <w:r w:rsidR="008977D5" w:rsidRPr="001E2798">
        <w:rPr>
          <w:color w:val="0000FF"/>
        </w:rPr>
        <w:t>emove if not applicable)</w:t>
      </w:r>
      <w:r w:rsidR="000A26C8">
        <w:t>.</w:t>
      </w:r>
      <w:r w:rsidR="008977D5">
        <w:t xml:space="preserve"> The information that you and other participants provide will be analyzed by the research team to answer the key research questions and meet the study objectives/aim/goals. The research findings will be made available </w:t>
      </w:r>
      <w:r w:rsidR="00CD49E6">
        <w:t>on</w:t>
      </w:r>
      <w:r w:rsidR="008977D5">
        <w:t xml:space="preserve"> </w:t>
      </w:r>
      <w:r w:rsidR="008977D5" w:rsidRPr="001E2798">
        <w:rPr>
          <w:color w:val="0000FF"/>
        </w:rPr>
        <w:t>(provide a</w:t>
      </w:r>
      <w:r w:rsidR="00CD49E6" w:rsidRPr="001E2798">
        <w:rPr>
          <w:color w:val="0000FF"/>
        </w:rPr>
        <w:t xml:space="preserve"> descriptive</w:t>
      </w:r>
      <w:r w:rsidR="008977D5" w:rsidRPr="001E2798">
        <w:rPr>
          <w:color w:val="0000FF"/>
        </w:rPr>
        <w:t xml:space="preserve"> link to </w:t>
      </w:r>
      <w:hyperlink r:id="rId14" w:history="1">
        <w:proofErr w:type="spellStart"/>
        <w:r w:rsidR="008977D5" w:rsidRPr="001E2798">
          <w:rPr>
            <w:rStyle w:val="Hyperlink"/>
            <w:color w:val="0000FF"/>
          </w:rPr>
          <w:t>RShare</w:t>
        </w:r>
        <w:proofErr w:type="spellEnd"/>
      </w:hyperlink>
      <w:r w:rsidR="008977D5" w:rsidRPr="001E2798">
        <w:rPr>
          <w:color w:val="0000FF"/>
        </w:rPr>
        <w:t xml:space="preserve"> with instructions on how to access the thesis or MRP if the principal investigator is a graduate student, and an estimated completion date. If the principal investigator is not a student, please outline how participants may have access to the final report)</w:t>
      </w:r>
      <w:r w:rsidR="008977D5">
        <w:t xml:space="preserve">. The findings from this project will also be disseminated through </w:t>
      </w:r>
      <w:r w:rsidR="008977D5" w:rsidRPr="001E2798">
        <w:rPr>
          <w:color w:val="0000FF"/>
        </w:rPr>
        <w:t>(outline all forms of dissemination planned, such as publications, reports</w:t>
      </w:r>
      <w:r w:rsidR="00205A47" w:rsidRPr="001E2798">
        <w:rPr>
          <w:color w:val="0000FF"/>
        </w:rPr>
        <w:t xml:space="preserve"> and</w:t>
      </w:r>
      <w:r w:rsidR="008977D5" w:rsidRPr="001E2798">
        <w:rPr>
          <w:color w:val="0000FF"/>
        </w:rPr>
        <w:t xml:space="preserve"> conference presentations)</w:t>
      </w:r>
      <w:r w:rsidR="008977D5">
        <w:t xml:space="preserve">. </w:t>
      </w:r>
    </w:p>
    <w:p w14:paraId="0AF2F5E3" w14:textId="2316D775" w:rsidR="008977D5" w:rsidRDefault="00CE2458" w:rsidP="008977D5">
      <w:r w:rsidRPr="001E2798">
        <w:rPr>
          <w:color w:val="0000FF"/>
        </w:rPr>
        <w:t>[</w:t>
      </w:r>
      <w:r w:rsidR="00133223" w:rsidRPr="001E2798">
        <w:rPr>
          <w:color w:val="0000FF"/>
        </w:rPr>
        <w:t>I</w:t>
      </w:r>
      <w:r w:rsidR="008977D5" w:rsidRPr="001E2798">
        <w:rPr>
          <w:color w:val="0000FF"/>
        </w:rPr>
        <w:t>f applicable</w:t>
      </w:r>
      <w:r w:rsidR="00133223" w:rsidRPr="001E2798">
        <w:rPr>
          <w:color w:val="0000FF"/>
        </w:rPr>
        <w:t>:</w:t>
      </w:r>
      <w:r w:rsidRPr="001E2798">
        <w:rPr>
          <w:color w:val="0000FF"/>
        </w:rPr>
        <w:t>]</w:t>
      </w:r>
      <w:r w:rsidR="008977D5">
        <w:t xml:space="preserve"> In order to allow other researchers to verify the findings of this study or replicate the analysis of the information we collected, the data we collect in this study will be stored indefinitely on </w:t>
      </w:r>
      <w:r w:rsidR="008977D5" w:rsidRPr="001E2798">
        <w:rPr>
          <w:color w:val="0000FF"/>
        </w:rPr>
        <w:t>(specify digital repository</w:t>
      </w:r>
      <w:r w:rsidR="00E52DC2" w:rsidRPr="001E2798">
        <w:rPr>
          <w:color w:val="0000FF"/>
        </w:rPr>
        <w:t>,</w:t>
      </w:r>
      <w:r w:rsidR="008977D5" w:rsidRPr="001E2798">
        <w:rPr>
          <w:color w:val="0000FF"/>
        </w:rPr>
        <w:t xml:space="preserve"> e.g.</w:t>
      </w:r>
      <w:r w:rsidR="006C15B9" w:rsidRPr="001E2798">
        <w:rPr>
          <w:color w:val="0000FF"/>
        </w:rPr>
        <w:t>,</w:t>
      </w:r>
      <w:r w:rsidR="008977D5" w:rsidRPr="001E2798">
        <w:rPr>
          <w:color w:val="0000FF"/>
        </w:rPr>
        <w:t xml:space="preserve"> </w:t>
      </w:r>
      <w:hyperlink r:id="rId15" w:history="1">
        <w:proofErr w:type="spellStart"/>
        <w:r w:rsidR="008977D5" w:rsidRPr="001E2798">
          <w:rPr>
            <w:rStyle w:val="Hyperlink"/>
            <w:color w:val="0000FF"/>
          </w:rPr>
          <w:t>RShare</w:t>
        </w:r>
        <w:proofErr w:type="spellEnd"/>
      </w:hyperlink>
      <w:r w:rsidR="008977D5" w:rsidRPr="001E2798">
        <w:rPr>
          <w:color w:val="0000FF"/>
        </w:rPr>
        <w:t xml:space="preserve">, </w:t>
      </w:r>
      <w:hyperlink r:id="rId16" w:history="1">
        <w:r w:rsidR="008977D5" w:rsidRPr="001E2798">
          <w:rPr>
            <w:rStyle w:val="Hyperlink"/>
            <w:color w:val="0000FF"/>
          </w:rPr>
          <w:t>Open Science Framework</w:t>
        </w:r>
      </w:hyperlink>
      <w:r w:rsidR="008977D5" w:rsidRPr="001E2798">
        <w:rPr>
          <w:color w:val="0000FF"/>
        </w:rPr>
        <w:t>)</w:t>
      </w:r>
      <w:r w:rsidR="008977D5">
        <w:t xml:space="preserve">, a digital platform that allows researchers across the world to verify and replicate our analysis. Before doing so, we will ensure that all identifying information is removed from your data. This will eliminate the risk of identifying you from the data being shared. </w:t>
      </w:r>
    </w:p>
    <w:p w14:paraId="1D566D09" w14:textId="77777777" w:rsidR="008977D5" w:rsidRDefault="008977D5" w:rsidP="008977D5">
      <w:pPr>
        <w:pStyle w:val="Heading3"/>
      </w:pPr>
      <w:r>
        <w:lastRenderedPageBreak/>
        <w:t>How Your Identity Will Be Protected</w:t>
      </w:r>
    </w:p>
    <w:p w14:paraId="438CCBBB" w14:textId="6A658EFE" w:rsidR="00457E98" w:rsidRDefault="008977D5" w:rsidP="008977D5">
      <w:pPr>
        <w:rPr>
          <w:i/>
          <w:iCs/>
        </w:rPr>
      </w:pPr>
      <w:r>
        <w:t>To maintain confidentiality, your data will be stored on Toronto Metropolitan University’s secure Google Drive</w:t>
      </w:r>
      <w:r w:rsidR="001411F5">
        <w:t>.</w:t>
      </w:r>
      <w:r>
        <w:t xml:space="preserve"> </w:t>
      </w:r>
      <w:r w:rsidRPr="001E2798">
        <w:rPr>
          <w:color w:val="0000FF"/>
        </w:rPr>
        <w:t>(</w:t>
      </w:r>
      <w:r w:rsidR="001411F5" w:rsidRPr="001E2798">
        <w:rPr>
          <w:color w:val="0000FF"/>
        </w:rPr>
        <w:t>P</w:t>
      </w:r>
      <w:r w:rsidRPr="001E2798">
        <w:rPr>
          <w:color w:val="0000FF"/>
        </w:rPr>
        <w:t>rovide any relevant information regarding how each class of participant data</w:t>
      </w:r>
      <w:r w:rsidR="00D34B0D" w:rsidRPr="001E2798">
        <w:rPr>
          <w:color w:val="0000FF"/>
        </w:rPr>
        <w:t xml:space="preserve"> – </w:t>
      </w:r>
      <w:r w:rsidRPr="001E2798">
        <w:rPr>
          <w:color w:val="0000FF"/>
        </w:rPr>
        <w:t>identified, de-identified</w:t>
      </w:r>
      <w:r w:rsidR="00D34B0D" w:rsidRPr="001E2798">
        <w:rPr>
          <w:color w:val="0000FF"/>
        </w:rPr>
        <w:t xml:space="preserve"> – </w:t>
      </w:r>
      <w:r w:rsidRPr="001E2798">
        <w:rPr>
          <w:color w:val="0000FF"/>
        </w:rPr>
        <w:t>will be stored, where, and for how long. Generally, identifiable data should not be kept longer than necessary and should be destroyed once interviews are transcribed and verified. If you are not using the university</w:t>
      </w:r>
      <w:r w:rsidR="00457E98" w:rsidRPr="001E2798">
        <w:rPr>
          <w:color w:val="0000FF"/>
        </w:rPr>
        <w:t>-</w:t>
      </w:r>
      <w:r w:rsidRPr="001E2798">
        <w:rPr>
          <w:color w:val="0000FF"/>
        </w:rPr>
        <w:t>recommended TMU secure Google Drive, please explain in detail the privacy and relevant security features of the storage method</w:t>
      </w:r>
      <w:r w:rsidR="00457E98" w:rsidRPr="001E2798">
        <w:rPr>
          <w:color w:val="0000FF"/>
        </w:rPr>
        <w:t>.</w:t>
      </w:r>
      <w:r w:rsidRPr="001E2798">
        <w:rPr>
          <w:color w:val="0000FF"/>
        </w:rPr>
        <w:t>)</w:t>
      </w:r>
    </w:p>
    <w:p w14:paraId="30DBD0FD" w14:textId="250D2279" w:rsidR="008977D5" w:rsidRPr="001E2798" w:rsidRDefault="008977D5" w:rsidP="008977D5">
      <w:r w:rsidRPr="001E2798">
        <w:rPr>
          <w:color w:val="0000FF"/>
        </w:rPr>
        <w:t>(Provide any relevant information regarding how and where consent forms and any physical copies of data will be stored. Further, indicate when data will be destroyed or what will happen to it when the study is completed. If the researcher is a graduate student, indicate who will have custody and responsibility for the data once the student graduates</w:t>
      </w:r>
      <w:r w:rsidR="00457E98" w:rsidRPr="001E2798">
        <w:rPr>
          <w:color w:val="0000FF"/>
        </w:rPr>
        <w:t>.</w:t>
      </w:r>
      <w:r w:rsidRPr="001E2798">
        <w:rPr>
          <w:color w:val="0000FF"/>
        </w:rPr>
        <w:t>)</w:t>
      </w:r>
    </w:p>
    <w:p w14:paraId="59990B18" w14:textId="0957088C" w:rsidR="008977D5" w:rsidRPr="001E2798" w:rsidRDefault="008977D5" w:rsidP="008977D5">
      <w:r w:rsidRPr="001E2798">
        <w:rPr>
          <w:color w:val="0000FF"/>
        </w:rPr>
        <w:t>[The information provided here should match the information provided in section 18 of the ethics protocol</w:t>
      </w:r>
      <w:r w:rsidR="00457E98" w:rsidRPr="001E2798">
        <w:rPr>
          <w:color w:val="0000FF"/>
        </w:rPr>
        <w:t>.</w:t>
      </w:r>
      <w:r w:rsidRPr="001E2798">
        <w:rPr>
          <w:color w:val="0000FF"/>
        </w:rPr>
        <w:t>]</w:t>
      </w:r>
    </w:p>
    <w:p w14:paraId="6F472A7A" w14:textId="5824BE18" w:rsidR="008977D5" w:rsidRDefault="008977D5" w:rsidP="008977D5">
      <w:pPr>
        <w:pStyle w:val="Heading3"/>
      </w:pPr>
      <w:r>
        <w:t xml:space="preserve">Incentive for Participation </w:t>
      </w:r>
    </w:p>
    <w:p w14:paraId="56EDE0FF" w14:textId="286F1C65" w:rsidR="008977D5" w:rsidRDefault="00271A20" w:rsidP="008977D5">
      <w:r w:rsidRPr="003F4B87">
        <w:rPr>
          <w:color w:val="0000FF"/>
        </w:rPr>
        <w:t>[Modify as needed:]</w:t>
      </w:r>
      <w:r>
        <w:rPr>
          <w:i/>
          <w:iCs/>
        </w:rPr>
        <w:t xml:space="preserve"> </w:t>
      </w:r>
      <w:r w:rsidR="008977D5">
        <w:t>For participating in this research study</w:t>
      </w:r>
      <w:r w:rsidR="00D34B0D">
        <w:t>,</w:t>
      </w:r>
      <w:r w:rsidR="008977D5">
        <w:t xml:space="preserve"> you will receive </w:t>
      </w:r>
      <w:r w:rsidR="008977D5" w:rsidRPr="003F4B87">
        <w:rPr>
          <w:color w:val="0000FF"/>
        </w:rPr>
        <w:t>(describe the incentive</w:t>
      </w:r>
      <w:r w:rsidR="00FB50B2" w:rsidRPr="003F4B87">
        <w:rPr>
          <w:color w:val="0000FF"/>
        </w:rPr>
        <w:t>,</w:t>
      </w:r>
      <w:r w:rsidR="008977D5" w:rsidRPr="003F4B87">
        <w:rPr>
          <w:color w:val="0000FF"/>
        </w:rPr>
        <w:t xml:space="preserve"> e.g., gift card, cash, lottery</w:t>
      </w:r>
      <w:r w:rsidR="00FB50B2" w:rsidRPr="003F4B87">
        <w:rPr>
          <w:color w:val="0000FF"/>
        </w:rPr>
        <w:t>,</w:t>
      </w:r>
      <w:r w:rsidR="00B14A32" w:rsidRPr="003F4B87">
        <w:rPr>
          <w:color w:val="0000FF"/>
        </w:rPr>
        <w:t xml:space="preserve"> </w:t>
      </w:r>
      <w:r w:rsidR="008977D5" w:rsidRPr="003F4B87">
        <w:rPr>
          <w:color w:val="0000FF"/>
        </w:rPr>
        <w:t>when the participant will receive the incentive</w:t>
      </w:r>
      <w:r w:rsidRPr="003F4B87">
        <w:rPr>
          <w:color w:val="0000FF"/>
        </w:rPr>
        <w:t>,</w:t>
      </w:r>
      <w:r w:rsidR="008977D5" w:rsidRPr="003F4B87">
        <w:rPr>
          <w:color w:val="0000FF"/>
        </w:rPr>
        <w:t xml:space="preserve"> and method of payment)</w:t>
      </w:r>
      <w:r w:rsidR="008977D5" w:rsidRPr="004B2C83">
        <w:rPr>
          <w:i/>
          <w:iCs/>
        </w:rPr>
        <w:t>.</w:t>
      </w:r>
      <w:r w:rsidR="008977D5">
        <w:t xml:space="preserve"> You will still receive your incentive if you withdraw from the study at any time or request that your data be deleted permanently</w:t>
      </w:r>
      <w:r>
        <w:t>.</w:t>
      </w:r>
      <w:r w:rsidR="008977D5">
        <w:t xml:space="preserve"> </w:t>
      </w:r>
    </w:p>
    <w:p w14:paraId="13868396" w14:textId="49A10D55" w:rsidR="008977D5" w:rsidRPr="003F4B87" w:rsidRDefault="008977D5" w:rsidP="008977D5">
      <w:r w:rsidRPr="003F4B87">
        <w:rPr>
          <w:color w:val="0000FF"/>
        </w:rPr>
        <w:t>[The TCPS</w:t>
      </w:r>
      <w:r w:rsidR="00BF6BCC" w:rsidRPr="003F4B87">
        <w:rPr>
          <w:color w:val="0000FF"/>
        </w:rPr>
        <w:t xml:space="preserve"> </w:t>
      </w:r>
      <w:r w:rsidRPr="003F4B87">
        <w:rPr>
          <w:color w:val="0000FF"/>
        </w:rPr>
        <w:t xml:space="preserve">2 neither recommends </w:t>
      </w:r>
      <w:r w:rsidR="00F82DC6" w:rsidRPr="003F4B87">
        <w:rPr>
          <w:color w:val="0000FF"/>
        </w:rPr>
        <w:t>n</w:t>
      </w:r>
      <w:r w:rsidRPr="003F4B87">
        <w:rPr>
          <w:color w:val="0000FF"/>
        </w:rPr>
        <w:t>or discourages the use of incentives. Where incentives are offered to participants, they should not be so large or attractive as to compromise the voluntariness of participation. Incentives are not considered benefits, and reimbursement for costs should be considered separately from incentives. The information here should match the information provided in section 20 of the ethics protocol.]</w:t>
      </w:r>
      <w:r w:rsidRPr="003F4B87">
        <w:t xml:space="preserve"> </w:t>
      </w:r>
    </w:p>
    <w:p w14:paraId="267E7EC9" w14:textId="22A1847B" w:rsidR="008977D5" w:rsidRDefault="008977D5" w:rsidP="008977D5">
      <w:pPr>
        <w:pStyle w:val="Heading3"/>
      </w:pPr>
      <w:r>
        <w:t>Cost of Participation</w:t>
      </w:r>
    </w:p>
    <w:p w14:paraId="73EBE966" w14:textId="48DF8CA7" w:rsidR="008977D5" w:rsidRPr="00030AD1" w:rsidRDefault="008977D5" w:rsidP="008977D5">
      <w:pPr>
        <w:rPr>
          <w:i/>
          <w:iCs/>
        </w:rPr>
      </w:pPr>
      <w:r>
        <w:t>To mitigate any direct costs that you have incurred due to participation</w:t>
      </w:r>
      <w:r w:rsidR="00B14A32">
        <w:t>,</w:t>
      </w:r>
      <w:r>
        <w:t xml:space="preserve"> </w:t>
      </w:r>
      <w:r w:rsidR="008000A4">
        <w:t>such as</w:t>
      </w:r>
      <w:r>
        <w:t xml:space="preserve"> transportation, child-care, etc., we will reimburse you for </w:t>
      </w:r>
      <w:r w:rsidRPr="003F4B87">
        <w:rPr>
          <w:color w:val="0000FF"/>
        </w:rPr>
        <w:t>(</w:t>
      </w:r>
      <w:r w:rsidR="00B14A32" w:rsidRPr="003F4B87">
        <w:rPr>
          <w:color w:val="0000FF"/>
        </w:rPr>
        <w:t>d</w:t>
      </w:r>
      <w:r w:rsidRPr="003F4B87">
        <w:rPr>
          <w:color w:val="0000FF"/>
        </w:rPr>
        <w:t>escribe what will be reimbursed, when participants will receive their reimbursement and how it will be provided to them)</w:t>
      </w:r>
      <w:r w:rsidRPr="00030AD1">
        <w:rPr>
          <w:i/>
          <w:iCs/>
        </w:rPr>
        <w:t>.</w:t>
      </w:r>
    </w:p>
    <w:p w14:paraId="2D7ACB69" w14:textId="595C9BAD" w:rsidR="008977D5" w:rsidRPr="003F4B87" w:rsidRDefault="008977D5" w:rsidP="008977D5">
      <w:r w:rsidRPr="003F4B87">
        <w:rPr>
          <w:color w:val="0000FF"/>
        </w:rPr>
        <w:t>[According to Articles 3.1 and 3.2</w:t>
      </w:r>
      <w:r w:rsidR="003563F6" w:rsidRPr="003F4B87">
        <w:rPr>
          <w:color w:val="0000FF"/>
        </w:rPr>
        <w:t>.</w:t>
      </w:r>
      <w:r w:rsidRPr="003F4B87">
        <w:rPr>
          <w:color w:val="0000FF"/>
        </w:rPr>
        <w:t>j, reimbursements are not incentives. Reimbursements are for costs directly related to participation</w:t>
      </w:r>
      <w:r w:rsidR="00B14A32" w:rsidRPr="003F4B87">
        <w:rPr>
          <w:color w:val="0000FF"/>
        </w:rPr>
        <w:t>,</w:t>
      </w:r>
      <w:r w:rsidR="003563F6" w:rsidRPr="003F4B87">
        <w:rPr>
          <w:color w:val="0000FF"/>
        </w:rPr>
        <w:t xml:space="preserve"> </w:t>
      </w:r>
      <w:r w:rsidRPr="003F4B87">
        <w:rPr>
          <w:color w:val="0000FF"/>
        </w:rPr>
        <w:t>e.g.</w:t>
      </w:r>
      <w:r w:rsidR="003563F6" w:rsidRPr="003F4B87">
        <w:rPr>
          <w:color w:val="0000FF"/>
        </w:rPr>
        <w:t>,</w:t>
      </w:r>
      <w:r w:rsidRPr="003F4B87">
        <w:rPr>
          <w:color w:val="0000FF"/>
        </w:rPr>
        <w:t xml:space="preserve"> transportation, parking or childcare costs. Reimbursements are not required under policy but strongly recommended to ensure equity in participation. The information provided here should match the information provided in section 20 of the ethics protocol.]</w:t>
      </w:r>
    </w:p>
    <w:p w14:paraId="05263748" w14:textId="40F82DE4" w:rsidR="008977D5" w:rsidRDefault="008977D5" w:rsidP="008977D5">
      <w:pPr>
        <w:pStyle w:val="Heading3"/>
      </w:pPr>
      <w:r>
        <w:lastRenderedPageBreak/>
        <w:t xml:space="preserve">Your Rights as a Research Participant </w:t>
      </w:r>
    </w:p>
    <w:p w14:paraId="3C027790" w14:textId="77777777" w:rsidR="008977D5" w:rsidRDefault="008977D5" w:rsidP="008977D5">
      <w:r>
        <w:t xml:space="preserve">Your decision to participate is completely voluntary. You can withdraw your participation at any point during the research activity and you will not be waiving your legal rights by doing so. Please contact the researcher by email if you want to withdraw your consent by </w:t>
      </w:r>
      <w:r w:rsidRPr="003F4B87">
        <w:rPr>
          <w:color w:val="0000FF"/>
        </w:rPr>
        <w:t>(specify a date and address the limitations in removing individual participant data given the nature of focus groups and whether individual contributions can be removed from the notes/transcripts)</w:t>
      </w:r>
      <w:r w:rsidRPr="00FD38EB">
        <w:rPr>
          <w:i/>
          <w:iCs/>
        </w:rPr>
        <w:t>.</w:t>
      </w:r>
      <w:r>
        <w:t xml:space="preserve"> Your decision not to participate will not influence your future relations with the researchers or with Toronto Metropolitan University </w:t>
      </w:r>
      <w:r w:rsidRPr="003F4B87">
        <w:rPr>
          <w:color w:val="0000FF"/>
        </w:rPr>
        <w:t>(add community/industry partners as relevant)</w:t>
      </w:r>
      <w:r w:rsidRPr="00E446BF">
        <w:rPr>
          <w:i/>
          <w:iCs/>
        </w:rPr>
        <w:t>.</w:t>
      </w:r>
    </w:p>
    <w:p w14:paraId="1D55572D" w14:textId="77777777" w:rsidR="008977D5" w:rsidRDefault="008977D5" w:rsidP="008977D5">
      <w:pPr>
        <w:pStyle w:val="Heading3"/>
      </w:pPr>
      <w:r>
        <w:t>Questions</w:t>
      </w:r>
    </w:p>
    <w:p w14:paraId="461C4DE0" w14:textId="77777777" w:rsidR="008977D5" w:rsidRDefault="008977D5" w:rsidP="008977D5">
      <w:r>
        <w:t xml:space="preserve">If you have any questions about this research, please feel free to contact the researchers. You can find their contact information at the beginning of this letter of information. </w:t>
      </w:r>
    </w:p>
    <w:p w14:paraId="27C5C9F7" w14:textId="2E651DF5" w:rsidR="00AB6368" w:rsidRPr="007710F7" w:rsidRDefault="008977D5">
      <w:r>
        <w:t xml:space="preserve">This study has been reviewed and approved by the Toronto Metropolitan University Research Ethics Board </w:t>
      </w:r>
      <w:r w:rsidRPr="003F4B87">
        <w:rPr>
          <w:color w:val="0000FF"/>
        </w:rPr>
        <w:t>(REB 20XX-XXX)</w:t>
      </w:r>
      <w:r w:rsidRPr="00DA5124">
        <w:rPr>
          <w:i/>
          <w:iCs/>
        </w:rPr>
        <w:t>.</w:t>
      </w:r>
      <w:r>
        <w:t xml:space="preserve"> If you have any questions about your rights or concerns about your treatment as a research participant in this study, please contact the Toronto Metropolitan University Research Ethics Board directly at </w:t>
      </w:r>
      <w:hyperlink r:id="rId17" w:history="1">
        <w:r w:rsidR="002D3178" w:rsidRPr="003F4B87">
          <w:rPr>
            <w:rStyle w:val="Hyperlink"/>
            <w:color w:val="auto"/>
          </w:rPr>
          <w:t>rebchair@torontomu.ca</w:t>
        </w:r>
      </w:hyperlink>
      <w:r>
        <w:t xml:space="preserve"> or call 416-979-5042. </w:t>
      </w:r>
      <w:r w:rsidRPr="003F4B87">
        <w:rPr>
          <w:color w:val="0000FF"/>
        </w:rPr>
        <w:t>(If there are other relevant agencies/resources associated with the research to whom participants may raise questions</w:t>
      </w:r>
      <w:r w:rsidR="00ED4F03" w:rsidRPr="003F4B87">
        <w:rPr>
          <w:color w:val="0000FF"/>
        </w:rPr>
        <w:t>,</w:t>
      </w:r>
      <w:r w:rsidRPr="003F4B87">
        <w:rPr>
          <w:color w:val="0000FF"/>
        </w:rPr>
        <w:t xml:space="preserve"> </w:t>
      </w:r>
      <w:r w:rsidR="00ED4F03" w:rsidRPr="003F4B87">
        <w:rPr>
          <w:color w:val="0000FF"/>
        </w:rPr>
        <w:t>such as</w:t>
      </w:r>
      <w:r w:rsidRPr="003F4B87">
        <w:rPr>
          <w:color w:val="0000FF"/>
        </w:rPr>
        <w:t xml:space="preserve"> participant pool or registry, please also include their information here.)</w:t>
      </w:r>
    </w:p>
    <w:p w14:paraId="0C229F03" w14:textId="5F3C4F94" w:rsidR="00AB6368" w:rsidRDefault="00AB6368" w:rsidP="00AB6368">
      <w:pPr>
        <w:pStyle w:val="Heading3"/>
      </w:pPr>
      <w:r w:rsidRPr="00AB6368">
        <w:t xml:space="preserve">Confirmation </w:t>
      </w:r>
      <w:r>
        <w:t>o</w:t>
      </w:r>
      <w:r w:rsidRPr="00AB6368">
        <w:t>f Agreement</w:t>
      </w:r>
    </w:p>
    <w:p w14:paraId="540CEF88" w14:textId="5B87DFEC" w:rsidR="0064589D" w:rsidRDefault="0064589D" w:rsidP="0064589D">
      <w:pPr>
        <w:pStyle w:val="ListParagraph"/>
        <w:numPr>
          <w:ilvl w:val="0"/>
          <w:numId w:val="11"/>
        </w:numPr>
      </w:pPr>
      <w:r>
        <w:t xml:space="preserve">By </w:t>
      </w:r>
      <w:r w:rsidRPr="003F4B87">
        <w:rPr>
          <w:color w:val="0000FF"/>
        </w:rPr>
        <w:t>(signing/checking the box</w:t>
      </w:r>
      <w:r w:rsidR="00EF2BAA" w:rsidRPr="003F4B87">
        <w:rPr>
          <w:color w:val="0000FF"/>
        </w:rPr>
        <w:t xml:space="preserve"> below</w:t>
      </w:r>
      <w:r w:rsidR="006C44C8" w:rsidRPr="003F4B87">
        <w:rPr>
          <w:color w:val="0000FF"/>
        </w:rPr>
        <w:t>)</w:t>
      </w:r>
      <w:r w:rsidRPr="00B23EC7">
        <w:rPr>
          <w:i/>
          <w:iCs/>
        </w:rPr>
        <w:t>,</w:t>
      </w:r>
      <w:r>
        <w:t xml:space="preserve"> I confirm that I have read the information in this agreement and have had a chance to ask any questions that I have about the study. This also indicates that I agree to participate in the study and have been told that I can change my mind and withdraw my consent to participate at any time during the interview. Furthermore, I understand that by consenting to participate, I am not giving up any of my legal rights. </w:t>
      </w:r>
    </w:p>
    <w:p w14:paraId="4217C674" w14:textId="324FE902" w:rsidR="0064589D" w:rsidRPr="003F4B87" w:rsidRDefault="0064589D" w:rsidP="0064589D">
      <w:pPr>
        <w:ind w:firstLine="720"/>
      </w:pPr>
      <w:r w:rsidRPr="003F4B87">
        <w:rPr>
          <w:color w:val="0000FF"/>
        </w:rPr>
        <w:t>(</w:t>
      </w:r>
      <w:r w:rsidR="00EF2BAA" w:rsidRPr="003F4B87">
        <w:rPr>
          <w:color w:val="0000FF"/>
        </w:rPr>
        <w:t>I</w:t>
      </w:r>
      <w:r w:rsidRPr="003F4B87">
        <w:rPr>
          <w:color w:val="0000FF"/>
        </w:rPr>
        <w:t>nsert signature/date lines for paper copies</w:t>
      </w:r>
      <w:r w:rsidR="00993BB4" w:rsidRPr="003F4B87">
        <w:rPr>
          <w:color w:val="0000FF"/>
        </w:rPr>
        <w:t xml:space="preserve"> or </w:t>
      </w:r>
      <w:r w:rsidRPr="003F4B87">
        <w:rPr>
          <w:color w:val="0000FF"/>
        </w:rPr>
        <w:t>check box for online forms</w:t>
      </w:r>
      <w:r w:rsidR="00993BB4" w:rsidRPr="003F4B87">
        <w:rPr>
          <w:color w:val="0000FF"/>
        </w:rPr>
        <w:t>.</w:t>
      </w:r>
      <w:r w:rsidRPr="003F4B87">
        <w:rPr>
          <w:color w:val="0000FF"/>
        </w:rPr>
        <w:t>)</w:t>
      </w:r>
    </w:p>
    <w:p w14:paraId="1D7D9738" w14:textId="3EAAAF8B" w:rsidR="0064589D" w:rsidRDefault="0064589D" w:rsidP="0064589D">
      <w:pPr>
        <w:pStyle w:val="ListParagraph"/>
        <w:numPr>
          <w:ilvl w:val="0"/>
          <w:numId w:val="11"/>
        </w:numPr>
      </w:pPr>
      <w:r>
        <w:t xml:space="preserve">I consent to being </w:t>
      </w:r>
      <w:r w:rsidRPr="003F4B87">
        <w:rPr>
          <w:color w:val="0000FF"/>
        </w:rPr>
        <w:t>(audio/video)</w:t>
      </w:r>
      <w:r>
        <w:t xml:space="preserve"> recorded for this study. </w:t>
      </w:r>
      <w:r w:rsidRPr="003F4B87">
        <w:rPr>
          <w:color w:val="0000FF"/>
        </w:rPr>
        <w:t>(</w:t>
      </w:r>
      <w:r w:rsidR="00F964EE" w:rsidRPr="003F4B87">
        <w:rPr>
          <w:color w:val="0000FF"/>
        </w:rPr>
        <w:t>C</w:t>
      </w:r>
      <w:r w:rsidRPr="003F4B87">
        <w:rPr>
          <w:color w:val="0000FF"/>
        </w:rPr>
        <w:t>onsider whether recording is a requirement for participation and alert participants to this</w:t>
      </w:r>
      <w:r w:rsidR="00F964EE" w:rsidRPr="003F4B87">
        <w:rPr>
          <w:color w:val="0000FF"/>
        </w:rPr>
        <w:t>.</w:t>
      </w:r>
      <w:r w:rsidRPr="003F4B87">
        <w:rPr>
          <w:color w:val="0000FF"/>
        </w:rPr>
        <w:t>)</w:t>
      </w:r>
    </w:p>
    <w:p w14:paraId="20D4003C" w14:textId="3D88BB9D" w:rsidR="0064589D" w:rsidRPr="003F4B87" w:rsidRDefault="0064589D" w:rsidP="0064589D">
      <w:pPr>
        <w:ind w:firstLine="720"/>
        <w:rPr>
          <w:color w:val="0000FF"/>
        </w:rPr>
      </w:pPr>
      <w:r w:rsidRPr="003F4B87">
        <w:rPr>
          <w:color w:val="0000FF"/>
        </w:rPr>
        <w:t>(</w:t>
      </w:r>
      <w:r w:rsidR="00E20FD5" w:rsidRPr="003F4B87">
        <w:rPr>
          <w:color w:val="0000FF"/>
        </w:rPr>
        <w:t>I</w:t>
      </w:r>
      <w:r w:rsidRPr="003F4B87">
        <w:rPr>
          <w:color w:val="0000FF"/>
        </w:rPr>
        <w:t>nsert signature/date lines for paper copies</w:t>
      </w:r>
      <w:r w:rsidR="00E20FD5" w:rsidRPr="003F4B87">
        <w:rPr>
          <w:color w:val="0000FF"/>
        </w:rPr>
        <w:t xml:space="preserve"> or</w:t>
      </w:r>
      <w:r w:rsidRPr="003F4B87">
        <w:rPr>
          <w:color w:val="0000FF"/>
        </w:rPr>
        <w:t xml:space="preserve"> check box for online forms</w:t>
      </w:r>
      <w:r w:rsidR="00E20FD5" w:rsidRPr="003F4B87">
        <w:rPr>
          <w:color w:val="0000FF"/>
        </w:rPr>
        <w:t>.</w:t>
      </w:r>
      <w:r w:rsidRPr="003F4B87">
        <w:rPr>
          <w:color w:val="0000FF"/>
        </w:rPr>
        <w:t>)</w:t>
      </w:r>
    </w:p>
    <w:p w14:paraId="50094FD4" w14:textId="0EF79F6C" w:rsidR="0064589D" w:rsidRPr="003F4B87" w:rsidRDefault="0064589D" w:rsidP="00BC7109">
      <w:r w:rsidRPr="00BC7109">
        <w:rPr>
          <w:color w:val="0000FF"/>
        </w:rPr>
        <w:t xml:space="preserve">(For oral consent: </w:t>
      </w:r>
      <w:r w:rsidR="00FD5C6B" w:rsidRPr="00BC7109">
        <w:rPr>
          <w:color w:val="0000FF"/>
        </w:rPr>
        <w:t>U</w:t>
      </w:r>
      <w:r w:rsidRPr="00BC7109">
        <w:rPr>
          <w:color w:val="0000FF"/>
        </w:rPr>
        <w:t xml:space="preserve">pon review of the terms of consent with the participant, the researcher administering the consent </w:t>
      </w:r>
      <w:r w:rsidR="00052121" w:rsidRPr="00BC7109">
        <w:rPr>
          <w:color w:val="0000FF"/>
        </w:rPr>
        <w:t xml:space="preserve">will </w:t>
      </w:r>
      <w:r w:rsidRPr="00BC7109">
        <w:rPr>
          <w:color w:val="0000FF"/>
        </w:rPr>
        <w:t>code/sign/date the form</w:t>
      </w:r>
      <w:r w:rsidR="00052121" w:rsidRPr="00BC7109">
        <w:rPr>
          <w:color w:val="0000FF"/>
        </w:rPr>
        <w:t>.</w:t>
      </w:r>
      <w:r w:rsidRPr="00BC7109">
        <w:rPr>
          <w:color w:val="0000FF"/>
        </w:rPr>
        <w:t>)</w:t>
      </w:r>
      <w:r w:rsidRPr="003F4B87">
        <w:t xml:space="preserve"> </w:t>
      </w:r>
    </w:p>
    <w:p w14:paraId="41033588" w14:textId="77777777" w:rsidR="0064589D" w:rsidRDefault="0064589D" w:rsidP="0064589D">
      <w:r>
        <w:t xml:space="preserve">Please keep a copy of this consent form for your reference. You can save a copy to your device or print for your own records. If you wish to receive a copy via email, please let the research team know. </w:t>
      </w:r>
    </w:p>
    <w:p w14:paraId="19E04B29" w14:textId="21486B58" w:rsidR="00AB6368" w:rsidRPr="003F4B87" w:rsidRDefault="0064589D" w:rsidP="0064589D">
      <w:r w:rsidRPr="003F4B87">
        <w:rPr>
          <w:color w:val="0000FF"/>
        </w:rPr>
        <w:lastRenderedPageBreak/>
        <w:t>[According to Article 3.12, consent shall be contained either in a signed consent form or in documentation by the researcher of another appropriate means of consent. Signed consent is mandatory in some cases</w:t>
      </w:r>
      <w:r w:rsidR="00B14A32" w:rsidRPr="003F4B87">
        <w:rPr>
          <w:color w:val="0000FF"/>
        </w:rPr>
        <w:t>,</w:t>
      </w:r>
      <w:r w:rsidR="00037FE2" w:rsidRPr="003F4B87">
        <w:rPr>
          <w:color w:val="0000FF"/>
        </w:rPr>
        <w:t xml:space="preserve"> </w:t>
      </w:r>
      <w:r w:rsidRPr="003F4B87">
        <w:rPr>
          <w:color w:val="0000FF"/>
        </w:rPr>
        <w:t>e.g., Health Canada regulations</w:t>
      </w:r>
      <w:r w:rsidR="00037FE2" w:rsidRPr="003F4B87">
        <w:rPr>
          <w:color w:val="0000FF"/>
        </w:rPr>
        <w:t>,</w:t>
      </w:r>
      <w:r w:rsidRPr="003F4B87">
        <w:rPr>
          <w:color w:val="0000FF"/>
        </w:rPr>
        <w:t xml:space="preserve"> Civil Code of Quebec.</w:t>
      </w:r>
      <w:r w:rsidR="00037FE2" w:rsidRPr="003F4B87">
        <w:rPr>
          <w:color w:val="0000FF"/>
        </w:rPr>
        <w:t>]</w:t>
      </w:r>
    </w:p>
    <w:sectPr w:rsidR="00AB6368" w:rsidRPr="003F4B87">
      <w:headerReference w:type="default" r:id="rId18"/>
      <w:footerReference w:type="defaul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10EE" w14:textId="77777777" w:rsidR="00B068B1" w:rsidRDefault="00B068B1">
      <w:pPr>
        <w:spacing w:after="0" w:line="240" w:lineRule="auto"/>
      </w:pPr>
      <w:r>
        <w:separator/>
      </w:r>
    </w:p>
  </w:endnote>
  <w:endnote w:type="continuationSeparator" w:id="0">
    <w:p w14:paraId="7F77666C" w14:textId="77777777" w:rsidR="00B068B1" w:rsidRDefault="00B0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9D4B" w14:textId="2D058117" w:rsidR="003C4EB0" w:rsidRDefault="003C4EB0">
    <w:pPr>
      <w:pBdr>
        <w:top w:val="nil"/>
        <w:left w:val="nil"/>
        <w:bottom w:val="nil"/>
        <w:right w:val="nil"/>
        <w:between w:val="nil"/>
      </w:pBdr>
      <w:tabs>
        <w:tab w:val="center" w:pos="4680"/>
        <w:tab w:val="right" w:pos="9360"/>
      </w:tabs>
      <w:spacing w:after="0" w:line="240" w:lineRule="auto"/>
      <w:jc w:val="right"/>
      <w:rPr>
        <w:color w:val="000000"/>
      </w:rPr>
    </w:pPr>
  </w:p>
  <w:p w14:paraId="16532974" w14:textId="77777777" w:rsidR="003C4EB0" w:rsidRDefault="003C4E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2DAB" w14:textId="77777777" w:rsidR="00B068B1" w:rsidRDefault="00B068B1">
      <w:pPr>
        <w:spacing w:after="0" w:line="240" w:lineRule="auto"/>
      </w:pPr>
      <w:r>
        <w:separator/>
      </w:r>
    </w:p>
  </w:footnote>
  <w:footnote w:type="continuationSeparator" w:id="0">
    <w:p w14:paraId="7DA5C955" w14:textId="77777777" w:rsidR="00B068B1" w:rsidRDefault="00B0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F38C" w14:textId="52FE76D5" w:rsidR="003C4EB0" w:rsidRPr="000A087D" w:rsidRDefault="00766794">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50D65173" wp14:editId="48FF9845">
          <wp:extent cx="1163678" cy="627773"/>
          <wp:effectExtent l="0" t="0" r="0" b="0"/>
          <wp:docPr id="1253002914" name="image1.png" descr="A blu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sign with white text&#10;&#10;Description automatically generated"/>
                  <pic:cNvPicPr preferRelativeResize="0"/>
                </pic:nvPicPr>
                <pic:blipFill>
                  <a:blip r:embed="rId1"/>
                  <a:srcRect/>
                  <a:stretch>
                    <a:fillRect/>
                  </a:stretch>
                </pic:blipFill>
                <pic:spPr>
                  <a:xfrm>
                    <a:off x="0" y="0"/>
                    <a:ext cx="1163678" cy="627773"/>
                  </a:xfrm>
                  <a:prstGeom prst="rect">
                    <a:avLst/>
                  </a:prstGeom>
                  <a:ln/>
                </pic:spPr>
              </pic:pic>
            </a:graphicData>
          </a:graphic>
        </wp:inline>
      </w:drawing>
    </w:r>
    <w:r>
      <w:rPr>
        <w:color w:val="000000"/>
      </w:rPr>
      <w:t xml:space="preserve"> </w:t>
    </w:r>
    <w:r w:rsidR="005D47EC" w:rsidRPr="00BC7109">
      <w:rPr>
        <w:color w:val="0000FF"/>
      </w:rPr>
      <w:t>(</w:t>
    </w:r>
    <w:r w:rsidR="000B50F5" w:rsidRPr="00BC7109">
      <w:rPr>
        <w:color w:val="0000FF"/>
      </w:rPr>
      <w:t>Include the logos of all partner organizations and funders, if possible.</w:t>
    </w:r>
    <w:r w:rsidR="005D47EC" w:rsidRPr="00BC7109">
      <w:rPr>
        <w:color w:val="0000FF"/>
      </w:rPr>
      <w:t>)</w:t>
    </w:r>
  </w:p>
  <w:p w14:paraId="39DB1FE5" w14:textId="77777777" w:rsidR="003C4EB0" w:rsidRDefault="003C4E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0D31"/>
    <w:multiLevelType w:val="hybridMultilevel"/>
    <w:tmpl w:val="658E8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9A276E"/>
    <w:multiLevelType w:val="multilevel"/>
    <w:tmpl w:val="A2763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5F7051"/>
    <w:multiLevelType w:val="hybridMultilevel"/>
    <w:tmpl w:val="55BC6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7D2ABD"/>
    <w:multiLevelType w:val="multilevel"/>
    <w:tmpl w:val="8BD27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FA6B19"/>
    <w:multiLevelType w:val="multilevel"/>
    <w:tmpl w:val="B6F44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8722A3"/>
    <w:multiLevelType w:val="hybridMultilevel"/>
    <w:tmpl w:val="0C56B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23676A2"/>
    <w:multiLevelType w:val="multilevel"/>
    <w:tmpl w:val="DA021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4B3DBA"/>
    <w:multiLevelType w:val="multilevel"/>
    <w:tmpl w:val="78EE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874AEA"/>
    <w:multiLevelType w:val="hybridMultilevel"/>
    <w:tmpl w:val="BE045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4E7A50"/>
    <w:multiLevelType w:val="hybridMultilevel"/>
    <w:tmpl w:val="34E0B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01D56B2"/>
    <w:multiLevelType w:val="hybridMultilevel"/>
    <w:tmpl w:val="81DA2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0B50E3"/>
    <w:multiLevelType w:val="multilevel"/>
    <w:tmpl w:val="974CE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0724828">
    <w:abstractNumId w:val="6"/>
  </w:num>
  <w:num w:numId="2" w16cid:durableId="1293170307">
    <w:abstractNumId w:val="7"/>
  </w:num>
  <w:num w:numId="3" w16cid:durableId="1534876295">
    <w:abstractNumId w:val="11"/>
  </w:num>
  <w:num w:numId="4" w16cid:durableId="322779437">
    <w:abstractNumId w:val="4"/>
  </w:num>
  <w:num w:numId="5" w16cid:durableId="1205561703">
    <w:abstractNumId w:val="1"/>
  </w:num>
  <w:num w:numId="6" w16cid:durableId="904101433">
    <w:abstractNumId w:val="3"/>
  </w:num>
  <w:num w:numId="7" w16cid:durableId="76557636">
    <w:abstractNumId w:val="9"/>
  </w:num>
  <w:num w:numId="8" w16cid:durableId="936865378">
    <w:abstractNumId w:val="2"/>
  </w:num>
  <w:num w:numId="9" w16cid:durableId="1212036695">
    <w:abstractNumId w:val="10"/>
  </w:num>
  <w:num w:numId="10" w16cid:durableId="1796945265">
    <w:abstractNumId w:val="0"/>
  </w:num>
  <w:num w:numId="11" w16cid:durableId="1550416552">
    <w:abstractNumId w:val="8"/>
  </w:num>
  <w:num w:numId="12" w16cid:durableId="1986814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B0"/>
    <w:rsid w:val="00004342"/>
    <w:rsid w:val="00010385"/>
    <w:rsid w:val="00014128"/>
    <w:rsid w:val="000206F4"/>
    <w:rsid w:val="00030AD1"/>
    <w:rsid w:val="00037FE2"/>
    <w:rsid w:val="00052121"/>
    <w:rsid w:val="000615F4"/>
    <w:rsid w:val="000813ED"/>
    <w:rsid w:val="000A087D"/>
    <w:rsid w:val="000A26C8"/>
    <w:rsid w:val="000A33C7"/>
    <w:rsid w:val="000A6C81"/>
    <w:rsid w:val="000B50F5"/>
    <w:rsid w:val="000C2B2C"/>
    <w:rsid w:val="000D6272"/>
    <w:rsid w:val="0011449F"/>
    <w:rsid w:val="00133223"/>
    <w:rsid w:val="00137E6C"/>
    <w:rsid w:val="001411F5"/>
    <w:rsid w:val="00147486"/>
    <w:rsid w:val="00153C89"/>
    <w:rsid w:val="001700D7"/>
    <w:rsid w:val="001872D2"/>
    <w:rsid w:val="001A4747"/>
    <w:rsid w:val="001A7267"/>
    <w:rsid w:val="001B375E"/>
    <w:rsid w:val="001B4CA9"/>
    <w:rsid w:val="001B5F3B"/>
    <w:rsid w:val="001E2798"/>
    <w:rsid w:val="001F2D8D"/>
    <w:rsid w:val="001F32EC"/>
    <w:rsid w:val="00205A47"/>
    <w:rsid w:val="00207889"/>
    <w:rsid w:val="002658A0"/>
    <w:rsid w:val="00271A20"/>
    <w:rsid w:val="00276CA5"/>
    <w:rsid w:val="002A0F79"/>
    <w:rsid w:val="002A5414"/>
    <w:rsid w:val="002D3178"/>
    <w:rsid w:val="002E057F"/>
    <w:rsid w:val="002E1B6C"/>
    <w:rsid w:val="00344E38"/>
    <w:rsid w:val="003563F6"/>
    <w:rsid w:val="0037032D"/>
    <w:rsid w:val="003707C1"/>
    <w:rsid w:val="00380280"/>
    <w:rsid w:val="003A2B95"/>
    <w:rsid w:val="003C4EB0"/>
    <w:rsid w:val="003D3CFE"/>
    <w:rsid w:val="003E5142"/>
    <w:rsid w:val="003F4B87"/>
    <w:rsid w:val="004122FF"/>
    <w:rsid w:val="004461A0"/>
    <w:rsid w:val="00450DAB"/>
    <w:rsid w:val="00457E98"/>
    <w:rsid w:val="004905DD"/>
    <w:rsid w:val="004A1AFA"/>
    <w:rsid w:val="004A238A"/>
    <w:rsid w:val="004A2B4F"/>
    <w:rsid w:val="004B2C83"/>
    <w:rsid w:val="004B33E9"/>
    <w:rsid w:val="004C3F3F"/>
    <w:rsid w:val="004E592F"/>
    <w:rsid w:val="0050675A"/>
    <w:rsid w:val="00521FDE"/>
    <w:rsid w:val="00522206"/>
    <w:rsid w:val="005346D6"/>
    <w:rsid w:val="005366D1"/>
    <w:rsid w:val="00554F3C"/>
    <w:rsid w:val="00563A14"/>
    <w:rsid w:val="00582E06"/>
    <w:rsid w:val="00591DC9"/>
    <w:rsid w:val="005C2711"/>
    <w:rsid w:val="005D47EC"/>
    <w:rsid w:val="005F268C"/>
    <w:rsid w:val="006071D0"/>
    <w:rsid w:val="006126DE"/>
    <w:rsid w:val="0064589D"/>
    <w:rsid w:val="00651292"/>
    <w:rsid w:val="0066276A"/>
    <w:rsid w:val="00666487"/>
    <w:rsid w:val="00671E69"/>
    <w:rsid w:val="00674936"/>
    <w:rsid w:val="00675D05"/>
    <w:rsid w:val="006B20FB"/>
    <w:rsid w:val="006B3A7A"/>
    <w:rsid w:val="006C15B9"/>
    <w:rsid w:val="006C44C8"/>
    <w:rsid w:val="007166B6"/>
    <w:rsid w:val="007224B1"/>
    <w:rsid w:val="00725D7A"/>
    <w:rsid w:val="00734582"/>
    <w:rsid w:val="00762A3A"/>
    <w:rsid w:val="00766794"/>
    <w:rsid w:val="007710F7"/>
    <w:rsid w:val="00775CE5"/>
    <w:rsid w:val="007B035C"/>
    <w:rsid w:val="007D52AA"/>
    <w:rsid w:val="007D6F0E"/>
    <w:rsid w:val="007E0637"/>
    <w:rsid w:val="007E14F3"/>
    <w:rsid w:val="008000A4"/>
    <w:rsid w:val="00807464"/>
    <w:rsid w:val="00861FC7"/>
    <w:rsid w:val="00866B0F"/>
    <w:rsid w:val="008977D5"/>
    <w:rsid w:val="008C5D1A"/>
    <w:rsid w:val="008C68A3"/>
    <w:rsid w:val="00912E77"/>
    <w:rsid w:val="00922719"/>
    <w:rsid w:val="009232EB"/>
    <w:rsid w:val="00934807"/>
    <w:rsid w:val="00951B4D"/>
    <w:rsid w:val="009641DF"/>
    <w:rsid w:val="009775D1"/>
    <w:rsid w:val="009924A0"/>
    <w:rsid w:val="00993BB4"/>
    <w:rsid w:val="009A2C13"/>
    <w:rsid w:val="009A4307"/>
    <w:rsid w:val="009A6400"/>
    <w:rsid w:val="009C4AF8"/>
    <w:rsid w:val="009D72CE"/>
    <w:rsid w:val="00A12D9F"/>
    <w:rsid w:val="00A220F3"/>
    <w:rsid w:val="00A23FB7"/>
    <w:rsid w:val="00A329F8"/>
    <w:rsid w:val="00A6143E"/>
    <w:rsid w:val="00A7239B"/>
    <w:rsid w:val="00A82D6E"/>
    <w:rsid w:val="00A8648F"/>
    <w:rsid w:val="00AB6368"/>
    <w:rsid w:val="00AE64D9"/>
    <w:rsid w:val="00AE71E4"/>
    <w:rsid w:val="00AF41DF"/>
    <w:rsid w:val="00B068B1"/>
    <w:rsid w:val="00B13AA1"/>
    <w:rsid w:val="00B14A32"/>
    <w:rsid w:val="00B23EC7"/>
    <w:rsid w:val="00B306E3"/>
    <w:rsid w:val="00B31DEA"/>
    <w:rsid w:val="00B32AD0"/>
    <w:rsid w:val="00B5296C"/>
    <w:rsid w:val="00B61C34"/>
    <w:rsid w:val="00B642D2"/>
    <w:rsid w:val="00B720FB"/>
    <w:rsid w:val="00B9414C"/>
    <w:rsid w:val="00BA091D"/>
    <w:rsid w:val="00BA58E7"/>
    <w:rsid w:val="00BB4365"/>
    <w:rsid w:val="00BB70B5"/>
    <w:rsid w:val="00BC1B18"/>
    <w:rsid w:val="00BC7109"/>
    <w:rsid w:val="00BF6BCC"/>
    <w:rsid w:val="00C00EC6"/>
    <w:rsid w:val="00C21C01"/>
    <w:rsid w:val="00CA0024"/>
    <w:rsid w:val="00CA7314"/>
    <w:rsid w:val="00CB1B04"/>
    <w:rsid w:val="00CB22A1"/>
    <w:rsid w:val="00CB5863"/>
    <w:rsid w:val="00CB74EF"/>
    <w:rsid w:val="00CC2C50"/>
    <w:rsid w:val="00CD23BA"/>
    <w:rsid w:val="00CD49E6"/>
    <w:rsid w:val="00CE06C3"/>
    <w:rsid w:val="00CE2458"/>
    <w:rsid w:val="00CF4579"/>
    <w:rsid w:val="00D0184A"/>
    <w:rsid w:val="00D20B45"/>
    <w:rsid w:val="00D34B0D"/>
    <w:rsid w:val="00D473FC"/>
    <w:rsid w:val="00D57255"/>
    <w:rsid w:val="00D9013F"/>
    <w:rsid w:val="00DA5124"/>
    <w:rsid w:val="00DC6AFE"/>
    <w:rsid w:val="00DD0D26"/>
    <w:rsid w:val="00DD66AC"/>
    <w:rsid w:val="00DE3BB4"/>
    <w:rsid w:val="00E03608"/>
    <w:rsid w:val="00E105D8"/>
    <w:rsid w:val="00E13B60"/>
    <w:rsid w:val="00E20BC1"/>
    <w:rsid w:val="00E20FD5"/>
    <w:rsid w:val="00E30B55"/>
    <w:rsid w:val="00E320A6"/>
    <w:rsid w:val="00E3580B"/>
    <w:rsid w:val="00E446BF"/>
    <w:rsid w:val="00E52DC2"/>
    <w:rsid w:val="00E924C0"/>
    <w:rsid w:val="00E92AA5"/>
    <w:rsid w:val="00E941C3"/>
    <w:rsid w:val="00E973F0"/>
    <w:rsid w:val="00ED4F03"/>
    <w:rsid w:val="00EE75D8"/>
    <w:rsid w:val="00EF2BAA"/>
    <w:rsid w:val="00F109A7"/>
    <w:rsid w:val="00F12973"/>
    <w:rsid w:val="00F1310A"/>
    <w:rsid w:val="00F22CC9"/>
    <w:rsid w:val="00F23A27"/>
    <w:rsid w:val="00F27D5C"/>
    <w:rsid w:val="00F430A3"/>
    <w:rsid w:val="00F434F5"/>
    <w:rsid w:val="00F61743"/>
    <w:rsid w:val="00F82DC6"/>
    <w:rsid w:val="00F842B8"/>
    <w:rsid w:val="00F964EE"/>
    <w:rsid w:val="00FB2FE5"/>
    <w:rsid w:val="00FB50B2"/>
    <w:rsid w:val="00FB7D7D"/>
    <w:rsid w:val="00FC7339"/>
    <w:rsid w:val="00FD38EB"/>
    <w:rsid w:val="00FD5C6B"/>
    <w:rsid w:val="00FE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83DC"/>
  <w15:docId w15:val="{CDF19903-CA5D-6944-9174-E32D8631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38"/>
    <w:rPr>
      <w:rFonts w:ascii="Times New Roman" w:hAnsi="Times New Roman"/>
      <w:sz w:val="24"/>
    </w:rPr>
  </w:style>
  <w:style w:type="paragraph" w:styleId="Heading1">
    <w:name w:val="heading 1"/>
    <w:basedOn w:val="Normal"/>
    <w:next w:val="Normal"/>
    <w:link w:val="Heading1Char"/>
    <w:uiPriority w:val="9"/>
    <w:qFormat/>
    <w:rsid w:val="009A6400"/>
    <w:pPr>
      <w:keepNext/>
      <w:keepLines/>
      <w:spacing w:before="240" w:after="36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4461A0"/>
    <w:pPr>
      <w:keepNext/>
      <w:keepLines/>
      <w:spacing w:before="240" w:after="28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E320A6"/>
    <w:pPr>
      <w:keepNext/>
      <w:keepLines/>
      <w:spacing w:before="240" w:after="240"/>
      <w:outlineLvl w:val="2"/>
    </w:pPr>
    <w:rPr>
      <w:rFonts w:eastAsiaTheme="majorEastAsia" w:cstheme="majorBidi"/>
      <w:b/>
      <w:szCs w:val="24"/>
    </w:rPr>
  </w:style>
  <w:style w:type="paragraph" w:styleId="Heading4">
    <w:name w:val="heading 4"/>
    <w:basedOn w:val="Normal"/>
    <w:next w:val="Normal"/>
    <w:uiPriority w:val="9"/>
    <w:semiHidden/>
    <w:unhideWhenUsed/>
    <w:qFormat/>
    <w:rsid w:val="00B306E3"/>
    <w:pPr>
      <w:keepNext/>
      <w:keepLines/>
      <w:spacing w:before="240" w:after="40"/>
      <w:outlineLvl w:val="3"/>
    </w:pPr>
    <w:rPr>
      <w:b/>
      <w:i/>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91753"/>
    <w:pPr>
      <w:spacing w:after="200" w:line="240" w:lineRule="auto"/>
    </w:pPr>
    <w:rPr>
      <w:rFonts w:asciiTheme="majorHAnsi" w:eastAsiaTheme="majorEastAsia" w:hAnsiTheme="majorHAnsi" w:cstheme="majorBidi"/>
      <w:b/>
      <w:bCs/>
      <w:sz w:val="72"/>
      <w:szCs w:val="52"/>
    </w:rPr>
  </w:style>
  <w:style w:type="character" w:customStyle="1" w:styleId="Heading1Char">
    <w:name w:val="Heading 1 Char"/>
    <w:basedOn w:val="DefaultParagraphFont"/>
    <w:link w:val="Heading1"/>
    <w:uiPriority w:val="9"/>
    <w:rsid w:val="009A6400"/>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4461A0"/>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E320A6"/>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2F617A"/>
    <w:pPr>
      <w:outlineLvl w:val="9"/>
    </w:pPr>
  </w:style>
  <w:style w:type="paragraph" w:styleId="TOC1">
    <w:name w:val="toc 1"/>
    <w:basedOn w:val="Normal"/>
    <w:next w:val="Normal"/>
    <w:autoRedefine/>
    <w:uiPriority w:val="39"/>
    <w:unhideWhenUsed/>
    <w:rsid w:val="002F617A"/>
    <w:pPr>
      <w:spacing w:after="100"/>
    </w:pPr>
  </w:style>
  <w:style w:type="paragraph" w:styleId="TOC2">
    <w:name w:val="toc 2"/>
    <w:basedOn w:val="Normal"/>
    <w:next w:val="Normal"/>
    <w:autoRedefine/>
    <w:uiPriority w:val="39"/>
    <w:unhideWhenUsed/>
    <w:rsid w:val="00FD6F0D"/>
    <w:pPr>
      <w:tabs>
        <w:tab w:val="right" w:leader="dot" w:pos="9350"/>
      </w:tabs>
      <w:spacing w:after="100"/>
      <w:ind w:left="220"/>
    </w:pPr>
  </w:style>
  <w:style w:type="paragraph" w:styleId="TOC3">
    <w:name w:val="toc 3"/>
    <w:basedOn w:val="Normal"/>
    <w:next w:val="Normal"/>
    <w:autoRedefine/>
    <w:uiPriority w:val="39"/>
    <w:unhideWhenUsed/>
    <w:rsid w:val="002F617A"/>
    <w:pPr>
      <w:spacing w:after="100"/>
      <w:ind w:left="440"/>
    </w:pPr>
  </w:style>
  <w:style w:type="character" w:styleId="Hyperlink">
    <w:name w:val="Hyperlink"/>
    <w:basedOn w:val="DefaultParagraphFont"/>
    <w:uiPriority w:val="99"/>
    <w:unhideWhenUsed/>
    <w:rsid w:val="002F617A"/>
    <w:rPr>
      <w:color w:val="0563C1" w:themeColor="hyperlink"/>
      <w:u w:val="single"/>
    </w:rPr>
  </w:style>
  <w:style w:type="paragraph" w:styleId="FootnoteText">
    <w:name w:val="footnote text"/>
    <w:basedOn w:val="Normal"/>
    <w:link w:val="FootnoteTextChar"/>
    <w:uiPriority w:val="99"/>
    <w:semiHidden/>
    <w:unhideWhenUsed/>
    <w:rsid w:val="005140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064"/>
    <w:rPr>
      <w:sz w:val="20"/>
      <w:szCs w:val="20"/>
    </w:rPr>
  </w:style>
  <w:style w:type="character" w:styleId="FootnoteReference">
    <w:name w:val="footnote reference"/>
    <w:basedOn w:val="DefaultParagraphFont"/>
    <w:uiPriority w:val="99"/>
    <w:semiHidden/>
    <w:unhideWhenUsed/>
    <w:rsid w:val="00514064"/>
    <w:rPr>
      <w:vertAlign w:val="superscript"/>
    </w:rPr>
  </w:style>
  <w:style w:type="paragraph" w:styleId="Header">
    <w:name w:val="header"/>
    <w:basedOn w:val="Normal"/>
    <w:link w:val="HeaderChar"/>
    <w:uiPriority w:val="99"/>
    <w:unhideWhenUsed/>
    <w:rsid w:val="00506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1E"/>
  </w:style>
  <w:style w:type="paragraph" w:styleId="Footer">
    <w:name w:val="footer"/>
    <w:basedOn w:val="Normal"/>
    <w:link w:val="FooterChar"/>
    <w:uiPriority w:val="99"/>
    <w:unhideWhenUsed/>
    <w:rsid w:val="00506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81E"/>
  </w:style>
  <w:style w:type="paragraph" w:styleId="NormalWeb">
    <w:name w:val="Normal (Web)"/>
    <w:basedOn w:val="Normal"/>
    <w:uiPriority w:val="99"/>
    <w:unhideWhenUsed/>
    <w:rsid w:val="00EC3C2C"/>
    <w:pPr>
      <w:spacing w:before="100" w:beforeAutospacing="1" w:after="100" w:afterAutospacing="1" w:line="240" w:lineRule="auto"/>
    </w:pPr>
    <w:rPr>
      <w:rFonts w:eastAsia="Times New Roman" w:cs="Times New Roman"/>
      <w:szCs w:val="24"/>
    </w:rPr>
  </w:style>
  <w:style w:type="character" w:customStyle="1" w:styleId="TitleChar">
    <w:name w:val="Title Char"/>
    <w:basedOn w:val="DefaultParagraphFont"/>
    <w:link w:val="Title"/>
    <w:uiPriority w:val="1"/>
    <w:rsid w:val="00D91753"/>
    <w:rPr>
      <w:rFonts w:asciiTheme="majorHAnsi" w:eastAsiaTheme="majorEastAsia" w:hAnsiTheme="majorHAnsi" w:cstheme="majorBidi"/>
      <w:b/>
      <w:bCs/>
      <w:sz w:val="72"/>
      <w:szCs w:val="52"/>
    </w:rPr>
  </w:style>
  <w:style w:type="paragraph" w:styleId="Subtitle">
    <w:name w:val="Subtitle"/>
    <w:basedOn w:val="Normal"/>
    <w:next w:val="Normal"/>
    <w:link w:val="SubtitleChar"/>
    <w:uiPriority w:val="11"/>
    <w:qFormat/>
    <w:pPr>
      <w:spacing w:after="0" w:line="276" w:lineRule="auto"/>
    </w:pPr>
    <w:rPr>
      <w:smallCaps/>
      <w:color w:val="44546A"/>
      <w:sz w:val="32"/>
      <w:szCs w:val="32"/>
    </w:rPr>
  </w:style>
  <w:style w:type="character" w:customStyle="1" w:styleId="SubtitleChar">
    <w:name w:val="Subtitle Char"/>
    <w:basedOn w:val="DefaultParagraphFont"/>
    <w:link w:val="Subtitle"/>
    <w:uiPriority w:val="2"/>
    <w:rsid w:val="00B438BE"/>
    <w:rPr>
      <w:rFonts w:eastAsiaTheme="minorEastAsia"/>
      <w:caps/>
      <w:color w:val="44546A" w:themeColor="text2"/>
      <w:spacing w:val="20"/>
      <w:sz w:val="32"/>
    </w:rPr>
  </w:style>
  <w:style w:type="paragraph" w:styleId="ListParagraph">
    <w:name w:val="List Paragraph"/>
    <w:basedOn w:val="Normal"/>
    <w:uiPriority w:val="34"/>
    <w:qFormat/>
    <w:rsid w:val="00B700AE"/>
    <w:pPr>
      <w:ind w:left="720"/>
      <w:contextualSpacing/>
    </w:pPr>
  </w:style>
  <w:style w:type="paragraph" w:styleId="BalloonText">
    <w:name w:val="Balloon Text"/>
    <w:basedOn w:val="Normal"/>
    <w:link w:val="BalloonTextChar"/>
    <w:uiPriority w:val="99"/>
    <w:semiHidden/>
    <w:unhideWhenUsed/>
    <w:rsid w:val="000C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C7A"/>
    <w:rPr>
      <w:rFonts w:ascii="Segoe UI" w:hAnsi="Segoe UI" w:cs="Segoe UI"/>
      <w:sz w:val="18"/>
      <w:szCs w:val="18"/>
    </w:rPr>
  </w:style>
  <w:style w:type="character" w:styleId="CommentReference">
    <w:name w:val="annotation reference"/>
    <w:basedOn w:val="DefaultParagraphFont"/>
    <w:uiPriority w:val="99"/>
    <w:semiHidden/>
    <w:unhideWhenUsed/>
    <w:rsid w:val="0018397F"/>
    <w:rPr>
      <w:sz w:val="16"/>
      <w:szCs w:val="16"/>
    </w:rPr>
  </w:style>
  <w:style w:type="paragraph" w:styleId="CommentText">
    <w:name w:val="annotation text"/>
    <w:basedOn w:val="Normal"/>
    <w:link w:val="CommentTextChar"/>
    <w:uiPriority w:val="99"/>
    <w:unhideWhenUsed/>
    <w:rsid w:val="0018397F"/>
    <w:pPr>
      <w:spacing w:line="240" w:lineRule="auto"/>
    </w:pPr>
    <w:rPr>
      <w:sz w:val="20"/>
      <w:szCs w:val="20"/>
    </w:rPr>
  </w:style>
  <w:style w:type="character" w:customStyle="1" w:styleId="CommentTextChar">
    <w:name w:val="Comment Text Char"/>
    <w:basedOn w:val="DefaultParagraphFont"/>
    <w:link w:val="CommentText"/>
    <w:uiPriority w:val="99"/>
    <w:rsid w:val="0018397F"/>
    <w:rPr>
      <w:sz w:val="20"/>
      <w:szCs w:val="20"/>
    </w:rPr>
  </w:style>
  <w:style w:type="paragraph" w:styleId="CommentSubject">
    <w:name w:val="annotation subject"/>
    <w:basedOn w:val="CommentText"/>
    <w:next w:val="CommentText"/>
    <w:link w:val="CommentSubjectChar"/>
    <w:uiPriority w:val="99"/>
    <w:semiHidden/>
    <w:unhideWhenUsed/>
    <w:rsid w:val="0018397F"/>
    <w:rPr>
      <w:b/>
      <w:bCs/>
    </w:rPr>
  </w:style>
  <w:style w:type="character" w:customStyle="1" w:styleId="CommentSubjectChar">
    <w:name w:val="Comment Subject Char"/>
    <w:basedOn w:val="CommentTextChar"/>
    <w:link w:val="CommentSubject"/>
    <w:uiPriority w:val="99"/>
    <w:semiHidden/>
    <w:rsid w:val="0018397F"/>
    <w:rPr>
      <w:b/>
      <w:bCs/>
      <w:sz w:val="20"/>
      <w:szCs w:val="20"/>
    </w:rPr>
  </w:style>
  <w:style w:type="character" w:styleId="UnresolvedMention">
    <w:name w:val="Unresolved Mention"/>
    <w:basedOn w:val="DefaultParagraphFont"/>
    <w:uiPriority w:val="99"/>
    <w:semiHidden/>
    <w:unhideWhenUsed/>
    <w:rsid w:val="000F7E33"/>
    <w:rPr>
      <w:color w:val="605E5C"/>
      <w:shd w:val="clear" w:color="auto" w:fill="E1DFDD"/>
    </w:rPr>
  </w:style>
  <w:style w:type="table" w:styleId="TableGrid">
    <w:name w:val="Table Grid"/>
    <w:basedOn w:val="TableNormal"/>
    <w:uiPriority w:val="39"/>
    <w:rsid w:val="00992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20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bchair@torontomu.ca"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hics.gc.ca/eng/guidance-lignes_directrices.html" TargetMode="External"/><Relationship Id="rId17" Type="http://schemas.openxmlformats.org/officeDocument/2006/relationships/hyperlink" Target="mailto:rebchair@torontomu.ca" TargetMode="External"/><Relationship Id="rId2" Type="http://schemas.openxmlformats.org/officeDocument/2006/relationships/customXml" Target="../customXml/item2.xml"/><Relationship Id="rId16" Type="http://schemas.openxmlformats.org/officeDocument/2006/relationships/hyperlink" Target="https://osf.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hics.gc.ca/eng/policy-politique_interpretations.html" TargetMode="External"/><Relationship Id="rId5" Type="http://schemas.openxmlformats.org/officeDocument/2006/relationships/settings" Target="settings.xml"/><Relationship Id="rId15" Type="http://schemas.openxmlformats.org/officeDocument/2006/relationships/hyperlink" Target="https://library.torontomu.ca/rshare/" TargetMode="External"/><Relationship Id="rId10" Type="http://schemas.openxmlformats.org/officeDocument/2006/relationships/hyperlink" Target="https://ethics.gc.ca/eng/policy-politique_tcps2-eptc2_2022.ht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torontomu.ca/accessibility/guides-resources/document-accessibility/" TargetMode="External"/><Relationship Id="rId14" Type="http://schemas.openxmlformats.org/officeDocument/2006/relationships/hyperlink" Target="https://library.torontomu.ca/rsh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emlnvKiPyJQFHdWFadaroz5+aA==">CgMxLjAyCGguZ2pkZ3hzMgloLjMwajB6bGwyCWguMWZvYjl0ZTIJaC4zem55c2g3MgloLjJldDkycDAyCGgudHlqY3d0MgloLjNkeTZ2a20yCWguMXQzaDVzZjIJaC40ZDM0b2c4MgloLjJzOGV5bzEyCWguMTdkcDh2dTIJaC4zcmRjcmpuMgloLjI2aW4xcmcyCGgubG54Yno5MgloLjM1bmt1bjI4AHIhMVRYTTgtNmJlRzJ4VHJLcFd6a25nc2t5VmVYREZ2ZUtt</go:docsCustomData>
</go:gDocsCustomXmlDataStorage>
</file>

<file path=customXml/itemProps1.xml><?xml version="1.0" encoding="utf-8"?>
<ds:datastoreItem xmlns:ds="http://schemas.openxmlformats.org/officeDocument/2006/customXml" ds:itemID="{A4F532D3-24BE-974B-8796-1C57BEC279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bquan</dc:creator>
  <cp:lastModifiedBy>Devon Wong</cp:lastModifiedBy>
  <cp:revision>2</cp:revision>
  <dcterms:created xsi:type="dcterms:W3CDTF">2023-11-27T14:39:00Z</dcterms:created>
  <dcterms:modified xsi:type="dcterms:W3CDTF">2023-11-27T14:39:00Z</dcterms:modified>
</cp:coreProperties>
</file>