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7CF8F" w14:textId="77777777" w:rsidR="00CA2B5E" w:rsidRPr="003F1127" w:rsidRDefault="00CA2B5E" w:rsidP="00CA2B5E">
      <w:pPr>
        <w:ind w:hanging="90"/>
        <w:jc w:val="center"/>
        <w:rPr>
          <w:rFonts w:asciiTheme="minorHAnsi" w:hAnsiTheme="minorHAnsi"/>
          <w:b/>
        </w:rPr>
      </w:pPr>
      <w:r w:rsidRPr="003F1127">
        <w:rPr>
          <w:rFonts w:asciiTheme="minorHAnsi" w:hAnsiTheme="minorHAnsi"/>
          <w:b/>
        </w:rPr>
        <w:t>NC8205 –</w:t>
      </w:r>
      <w:r w:rsidR="004A3B89" w:rsidRPr="003F1127">
        <w:rPr>
          <w:rFonts w:asciiTheme="minorHAnsi" w:hAnsiTheme="minorHAnsi"/>
          <w:b/>
        </w:rPr>
        <w:t xml:space="preserve"> </w:t>
      </w:r>
      <w:r w:rsidRPr="003F1127">
        <w:rPr>
          <w:rFonts w:asciiTheme="minorHAnsi" w:hAnsiTheme="minorHAnsi"/>
          <w:b/>
        </w:rPr>
        <w:t>DIRECTED STUDIES FORM</w:t>
      </w:r>
    </w:p>
    <w:p w14:paraId="47626A14" w14:textId="77777777" w:rsidR="00CA2B5E" w:rsidRPr="003F1127" w:rsidRDefault="00CA2B5E" w:rsidP="00CA2B5E">
      <w:pPr>
        <w:ind w:hanging="90"/>
        <w:jc w:val="center"/>
        <w:rPr>
          <w:rFonts w:asciiTheme="minorHAnsi" w:hAnsiTheme="minorHAnsi"/>
          <w:b/>
        </w:rPr>
      </w:pPr>
    </w:p>
    <w:p w14:paraId="258C65E5" w14:textId="77777777" w:rsidR="00CA2B5E" w:rsidRPr="003F1127" w:rsidRDefault="00CA2B5E">
      <w:pPr>
        <w:rPr>
          <w:rFonts w:asciiTheme="minorHAnsi" w:hAnsiTheme="minorHAnsi"/>
          <w:b/>
        </w:rPr>
      </w:pPr>
      <w:r w:rsidRPr="003F1127">
        <w:rPr>
          <w:rFonts w:asciiTheme="minorHAnsi" w:hAnsiTheme="minorHAnsi"/>
          <w:b/>
        </w:rPr>
        <w:t>Instructions</w:t>
      </w:r>
      <w:r w:rsidR="00A73488" w:rsidRPr="003F1127">
        <w:rPr>
          <w:rFonts w:asciiTheme="minorHAnsi" w:hAnsiTheme="minorHAnsi"/>
          <w:b/>
        </w:rPr>
        <w:t xml:space="preserve"> for Students</w:t>
      </w:r>
    </w:p>
    <w:p w14:paraId="162DD9DC" w14:textId="77777777" w:rsidR="00CA2B5E" w:rsidRPr="003F1127" w:rsidRDefault="00CA2B5E">
      <w:pPr>
        <w:rPr>
          <w:rFonts w:asciiTheme="minorHAnsi" w:hAnsiTheme="minorHAnsi"/>
        </w:rPr>
      </w:pPr>
    </w:p>
    <w:p w14:paraId="780B9453" w14:textId="77777777" w:rsidR="00CA2B5E" w:rsidRPr="003F1127" w:rsidRDefault="00A73488" w:rsidP="00CA2B5E">
      <w:pPr>
        <w:numPr>
          <w:ilvl w:val="0"/>
          <w:numId w:val="1"/>
        </w:numPr>
        <w:rPr>
          <w:rFonts w:asciiTheme="minorHAnsi" w:hAnsiTheme="minorHAnsi"/>
        </w:rPr>
      </w:pPr>
      <w:r w:rsidRPr="003F1127">
        <w:rPr>
          <w:rFonts w:asciiTheme="minorHAnsi" w:hAnsiTheme="minorHAnsi"/>
        </w:rPr>
        <w:t xml:space="preserve">Collaborate with your MRP supervisor to complete the attached course outline.  </w:t>
      </w:r>
    </w:p>
    <w:p w14:paraId="6F463853" w14:textId="77777777" w:rsidR="00CA2B5E" w:rsidRPr="003F1127" w:rsidRDefault="00CA2B5E" w:rsidP="00CA2B5E">
      <w:pPr>
        <w:ind w:left="1440"/>
        <w:rPr>
          <w:rFonts w:asciiTheme="minorHAnsi" w:hAnsiTheme="minorHAnsi"/>
        </w:rPr>
      </w:pPr>
    </w:p>
    <w:p w14:paraId="73EBB1E0" w14:textId="77777777" w:rsidR="00CA2B5E" w:rsidRPr="003F1127" w:rsidRDefault="00D4360D" w:rsidP="00CA2B5E">
      <w:pPr>
        <w:numPr>
          <w:ilvl w:val="0"/>
          <w:numId w:val="1"/>
        </w:numPr>
        <w:rPr>
          <w:rFonts w:asciiTheme="minorHAnsi" w:hAnsiTheme="minorHAnsi"/>
        </w:rPr>
      </w:pPr>
      <w:r w:rsidRPr="003F1127">
        <w:rPr>
          <w:rFonts w:asciiTheme="minorHAnsi" w:hAnsiTheme="minorHAnsi"/>
        </w:rPr>
        <w:t>Complete this form and submit it, along with the completed NC8205 course outline, to the Program Administrator, by email</w:t>
      </w:r>
      <w:r w:rsidR="00361999" w:rsidRPr="003F1127">
        <w:rPr>
          <w:rFonts w:asciiTheme="minorHAnsi" w:hAnsiTheme="minorHAnsi"/>
        </w:rPr>
        <w:t xml:space="preserve">, by </w:t>
      </w:r>
      <w:r w:rsidR="007444EC" w:rsidRPr="003F1127">
        <w:rPr>
          <w:rFonts w:asciiTheme="minorHAnsi" w:hAnsiTheme="minorHAnsi"/>
          <w:b/>
        </w:rPr>
        <w:t>Friday,</w:t>
      </w:r>
      <w:r w:rsidR="00345DD3" w:rsidRPr="003F1127">
        <w:rPr>
          <w:rFonts w:asciiTheme="minorHAnsi" w:hAnsiTheme="minorHAnsi"/>
          <w:b/>
        </w:rPr>
        <w:t xml:space="preserve"> Sept</w:t>
      </w:r>
      <w:r w:rsidR="007444EC" w:rsidRPr="003F1127">
        <w:rPr>
          <w:rFonts w:asciiTheme="minorHAnsi" w:hAnsiTheme="minorHAnsi"/>
          <w:b/>
        </w:rPr>
        <w:t>ember</w:t>
      </w:r>
      <w:r w:rsidR="00345DD3" w:rsidRPr="003F1127">
        <w:rPr>
          <w:rFonts w:asciiTheme="minorHAnsi" w:hAnsiTheme="minorHAnsi"/>
          <w:b/>
        </w:rPr>
        <w:t xml:space="preserve"> </w:t>
      </w:r>
      <w:r w:rsidR="007444EC" w:rsidRPr="003F1127">
        <w:rPr>
          <w:rFonts w:asciiTheme="minorHAnsi" w:hAnsiTheme="minorHAnsi"/>
          <w:b/>
        </w:rPr>
        <w:t>8</w:t>
      </w:r>
      <w:r w:rsidR="00345DD3" w:rsidRPr="003F1127">
        <w:rPr>
          <w:rFonts w:asciiTheme="minorHAnsi" w:hAnsiTheme="minorHAnsi"/>
          <w:b/>
          <w:vertAlign w:val="superscript"/>
        </w:rPr>
        <w:t>th</w:t>
      </w:r>
      <w:r w:rsidR="00345DD3" w:rsidRPr="003F1127">
        <w:rPr>
          <w:rFonts w:asciiTheme="minorHAnsi" w:hAnsiTheme="minorHAnsi"/>
          <w:b/>
        </w:rPr>
        <w:t xml:space="preserve"> 201</w:t>
      </w:r>
      <w:r w:rsidR="007444EC" w:rsidRPr="003F1127">
        <w:rPr>
          <w:rFonts w:asciiTheme="minorHAnsi" w:hAnsiTheme="minorHAnsi"/>
          <w:b/>
        </w:rPr>
        <w:t>7</w:t>
      </w:r>
      <w:r w:rsidRPr="003F1127">
        <w:rPr>
          <w:rFonts w:asciiTheme="minorHAnsi" w:hAnsiTheme="minorHAnsi"/>
        </w:rPr>
        <w:t xml:space="preserve">. </w:t>
      </w:r>
    </w:p>
    <w:p w14:paraId="3413C39B" w14:textId="77777777" w:rsidR="00CA2B5E" w:rsidRPr="003F1127" w:rsidRDefault="00CA2B5E" w:rsidP="00CA2B5E">
      <w:pPr>
        <w:ind w:left="720"/>
        <w:rPr>
          <w:rFonts w:asciiTheme="minorHAnsi" w:hAnsiTheme="minorHAnsi"/>
        </w:rPr>
      </w:pPr>
      <w:r w:rsidRPr="003F1127">
        <w:rPr>
          <w:rFonts w:asciiTheme="minorHAnsi" w:hAnsiTheme="minorHAnsi"/>
        </w:rPr>
        <w:t xml:space="preserve"> </w:t>
      </w:r>
    </w:p>
    <w:p w14:paraId="7543D411" w14:textId="77777777" w:rsidR="00CA2B5E" w:rsidRPr="003F1127" w:rsidRDefault="00CA2B5E" w:rsidP="00CA2B5E">
      <w:pPr>
        <w:rPr>
          <w:rFonts w:asciiTheme="minorHAnsi" w:hAnsiTheme="minorHAnsi"/>
        </w:rPr>
      </w:pPr>
      <w:r w:rsidRPr="003F1127">
        <w:rPr>
          <w:rFonts w:asciiTheme="minorHAnsi" w:hAnsiTheme="minorHAnsi"/>
        </w:rPr>
        <w:t>Please note: Self-Directed Studies courses are 12 weeks long (one term) and officially end on the last day of classes for the term.</w:t>
      </w:r>
    </w:p>
    <w:p w14:paraId="462B8A4F" w14:textId="77777777" w:rsidR="00CA2B5E" w:rsidRPr="003F1127" w:rsidRDefault="00CA2B5E" w:rsidP="00CA2B5E">
      <w:pPr>
        <w:ind w:left="360"/>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3"/>
        <w:gridCol w:w="4977"/>
      </w:tblGrid>
      <w:tr w:rsidR="00CA2B5E" w:rsidRPr="003F1127" w14:paraId="3350B068" w14:textId="77777777">
        <w:tc>
          <w:tcPr>
            <w:tcW w:w="9468" w:type="dxa"/>
            <w:gridSpan w:val="2"/>
          </w:tcPr>
          <w:p w14:paraId="0F65D58A" w14:textId="77777777" w:rsidR="00CA2B5E" w:rsidRPr="003F1127" w:rsidRDefault="00CA2B5E">
            <w:pPr>
              <w:rPr>
                <w:rFonts w:asciiTheme="minorHAnsi" w:hAnsiTheme="minorHAnsi"/>
                <w:b/>
              </w:rPr>
            </w:pPr>
            <w:r w:rsidRPr="003F1127">
              <w:rPr>
                <w:rFonts w:asciiTheme="minorHAnsi" w:hAnsiTheme="minorHAnsi"/>
                <w:b/>
              </w:rPr>
              <w:t xml:space="preserve">Student Name: </w:t>
            </w:r>
          </w:p>
          <w:p w14:paraId="50BDC4A2" w14:textId="77777777" w:rsidR="00CA2B5E" w:rsidRPr="003F1127" w:rsidRDefault="00CA2B5E">
            <w:pPr>
              <w:rPr>
                <w:rFonts w:asciiTheme="minorHAnsi" w:hAnsiTheme="minorHAnsi"/>
                <w:b/>
              </w:rPr>
            </w:pPr>
          </w:p>
          <w:p w14:paraId="1B2D48DB" w14:textId="77777777" w:rsidR="00CA2B5E" w:rsidRPr="003F1127" w:rsidRDefault="00CA2B5E">
            <w:pPr>
              <w:rPr>
                <w:rFonts w:asciiTheme="minorHAnsi" w:hAnsiTheme="minorHAnsi"/>
              </w:rPr>
            </w:pPr>
          </w:p>
        </w:tc>
      </w:tr>
      <w:tr w:rsidR="00CA2B5E" w:rsidRPr="003F1127" w14:paraId="22B60DA7" w14:textId="77777777">
        <w:tc>
          <w:tcPr>
            <w:tcW w:w="4428" w:type="dxa"/>
          </w:tcPr>
          <w:p w14:paraId="398C5E1F" w14:textId="77777777" w:rsidR="00CA2B5E" w:rsidRPr="003F1127" w:rsidRDefault="00CA2B5E">
            <w:pPr>
              <w:rPr>
                <w:rFonts w:asciiTheme="minorHAnsi" w:hAnsiTheme="minorHAnsi"/>
                <w:b/>
              </w:rPr>
            </w:pPr>
            <w:r w:rsidRPr="003F1127">
              <w:rPr>
                <w:rFonts w:asciiTheme="minorHAnsi" w:hAnsiTheme="minorHAnsi"/>
                <w:b/>
              </w:rPr>
              <w:t>Student Number:</w:t>
            </w:r>
          </w:p>
          <w:p w14:paraId="5903AB05" w14:textId="77777777" w:rsidR="00CA2B5E" w:rsidRPr="003F1127" w:rsidRDefault="00CA2B5E">
            <w:pPr>
              <w:rPr>
                <w:rFonts w:asciiTheme="minorHAnsi" w:hAnsiTheme="minorHAnsi"/>
              </w:rPr>
            </w:pPr>
          </w:p>
        </w:tc>
        <w:tc>
          <w:tcPr>
            <w:tcW w:w="5040" w:type="dxa"/>
          </w:tcPr>
          <w:p w14:paraId="7CC4BDE6" w14:textId="77777777" w:rsidR="00CA2B5E" w:rsidRPr="003F1127" w:rsidRDefault="00CA2B5E" w:rsidP="00D34DFB">
            <w:pPr>
              <w:rPr>
                <w:rFonts w:asciiTheme="minorHAnsi" w:hAnsiTheme="minorHAnsi"/>
                <w:b/>
              </w:rPr>
            </w:pPr>
            <w:r w:rsidRPr="003F1127">
              <w:rPr>
                <w:rFonts w:asciiTheme="minorHAnsi" w:hAnsiTheme="minorHAnsi"/>
                <w:b/>
              </w:rPr>
              <w:t xml:space="preserve">Semester of Study: </w:t>
            </w:r>
            <w:r w:rsidR="00D4360D" w:rsidRPr="003F1127">
              <w:rPr>
                <w:rFonts w:asciiTheme="minorHAnsi" w:hAnsiTheme="minorHAnsi"/>
              </w:rPr>
              <w:t xml:space="preserve">Fall </w:t>
            </w:r>
            <w:r w:rsidRPr="003F1127">
              <w:rPr>
                <w:rFonts w:asciiTheme="minorHAnsi" w:hAnsiTheme="minorHAnsi"/>
              </w:rPr>
              <w:t xml:space="preserve"> 201</w:t>
            </w:r>
            <w:r w:rsidR="00D34DFB" w:rsidRPr="003F1127">
              <w:rPr>
                <w:rFonts w:asciiTheme="minorHAnsi" w:hAnsiTheme="minorHAnsi"/>
              </w:rPr>
              <w:t>7</w:t>
            </w:r>
          </w:p>
        </w:tc>
      </w:tr>
      <w:tr w:rsidR="00CA2B5E" w:rsidRPr="003F1127" w14:paraId="18ABCC22" w14:textId="77777777">
        <w:tc>
          <w:tcPr>
            <w:tcW w:w="9468" w:type="dxa"/>
            <w:gridSpan w:val="2"/>
          </w:tcPr>
          <w:p w14:paraId="3D368521" w14:textId="77777777" w:rsidR="00CA2B5E" w:rsidRPr="003F1127" w:rsidRDefault="00CA2B5E">
            <w:pPr>
              <w:rPr>
                <w:rFonts w:asciiTheme="minorHAnsi" w:hAnsiTheme="minorHAnsi"/>
                <w:b/>
              </w:rPr>
            </w:pPr>
            <w:r w:rsidRPr="003F1127">
              <w:rPr>
                <w:rFonts w:asciiTheme="minorHAnsi" w:hAnsiTheme="minorHAnsi"/>
                <w:b/>
              </w:rPr>
              <w:t xml:space="preserve">Proposed Program of Study: </w:t>
            </w:r>
          </w:p>
          <w:p w14:paraId="6F9E0513" w14:textId="77777777" w:rsidR="00CA2B5E" w:rsidRPr="003F1127" w:rsidRDefault="00CA2B5E">
            <w:pPr>
              <w:rPr>
                <w:rFonts w:asciiTheme="minorHAnsi" w:hAnsiTheme="minorHAnsi"/>
                <w:b/>
              </w:rPr>
            </w:pPr>
          </w:p>
          <w:p w14:paraId="1C358BB0" w14:textId="77777777" w:rsidR="00D34DFB" w:rsidRPr="003F1127" w:rsidRDefault="00D34DFB">
            <w:pPr>
              <w:rPr>
                <w:rFonts w:asciiTheme="minorHAnsi" w:hAnsiTheme="minorHAnsi"/>
                <w:b/>
              </w:rPr>
            </w:pPr>
          </w:p>
          <w:p w14:paraId="4D3C9410" w14:textId="77777777" w:rsidR="00CA2B5E" w:rsidRPr="003F1127" w:rsidRDefault="00CA2B5E">
            <w:pPr>
              <w:rPr>
                <w:rFonts w:asciiTheme="minorHAnsi" w:hAnsiTheme="minorHAnsi"/>
                <w:b/>
              </w:rPr>
            </w:pPr>
            <w:r w:rsidRPr="003F1127">
              <w:rPr>
                <w:rFonts w:asciiTheme="minorHAnsi" w:hAnsiTheme="minorHAnsi"/>
                <w:b/>
              </w:rPr>
              <w:t xml:space="preserve">As described in course outline </w:t>
            </w:r>
            <w:r w:rsidR="00D4360D" w:rsidRPr="003F1127">
              <w:rPr>
                <w:rFonts w:asciiTheme="minorHAnsi" w:hAnsiTheme="minorHAnsi"/>
                <w:b/>
              </w:rPr>
              <w:t>attached</w:t>
            </w:r>
          </w:p>
          <w:p w14:paraId="2808FB56" w14:textId="77777777" w:rsidR="00D34DFB" w:rsidRPr="003F1127" w:rsidRDefault="00D34DFB">
            <w:pPr>
              <w:rPr>
                <w:rFonts w:asciiTheme="minorHAnsi" w:hAnsiTheme="minorHAnsi"/>
                <w:b/>
              </w:rPr>
            </w:pPr>
          </w:p>
          <w:p w14:paraId="7B9EDDB1" w14:textId="77777777" w:rsidR="00CA2B5E" w:rsidRPr="003F1127" w:rsidRDefault="00CA2B5E">
            <w:pPr>
              <w:rPr>
                <w:rFonts w:asciiTheme="minorHAnsi" w:hAnsiTheme="minorHAnsi"/>
                <w:b/>
              </w:rPr>
            </w:pPr>
          </w:p>
        </w:tc>
      </w:tr>
      <w:tr w:rsidR="00CA2B5E" w:rsidRPr="003F1127" w14:paraId="49003A5D" w14:textId="77777777">
        <w:tc>
          <w:tcPr>
            <w:tcW w:w="4428" w:type="dxa"/>
          </w:tcPr>
          <w:p w14:paraId="11C2FF82" w14:textId="77777777" w:rsidR="00CA2B5E" w:rsidRPr="003F1127" w:rsidRDefault="00CA2B5E">
            <w:pPr>
              <w:rPr>
                <w:rFonts w:asciiTheme="minorHAnsi" w:hAnsiTheme="minorHAnsi"/>
                <w:b/>
              </w:rPr>
            </w:pPr>
          </w:p>
          <w:p w14:paraId="00D0D8D3" w14:textId="77777777" w:rsidR="003F1127" w:rsidRPr="003F1127" w:rsidRDefault="003F1127">
            <w:pPr>
              <w:rPr>
                <w:rFonts w:asciiTheme="minorHAnsi" w:hAnsiTheme="minorHAnsi"/>
                <w:b/>
              </w:rPr>
            </w:pPr>
          </w:p>
          <w:p w14:paraId="671ACBC6" w14:textId="77777777" w:rsidR="00CA2B5E" w:rsidRPr="003F1127" w:rsidRDefault="00CA2B5E">
            <w:pPr>
              <w:rPr>
                <w:rFonts w:asciiTheme="minorHAnsi" w:hAnsiTheme="minorHAnsi"/>
                <w:b/>
              </w:rPr>
            </w:pPr>
          </w:p>
          <w:p w14:paraId="0A0862D2" w14:textId="77777777" w:rsidR="00CA2B5E" w:rsidRPr="003F1127" w:rsidRDefault="00CA2B5E" w:rsidP="00CA2B5E">
            <w:pPr>
              <w:rPr>
                <w:rFonts w:asciiTheme="minorHAnsi" w:hAnsiTheme="minorHAnsi"/>
                <w:b/>
              </w:rPr>
            </w:pPr>
            <w:r w:rsidRPr="003F1127">
              <w:rPr>
                <w:rFonts w:asciiTheme="minorHAnsi" w:hAnsiTheme="minorHAnsi"/>
                <w:b/>
              </w:rPr>
              <w:t>Student Signature:</w:t>
            </w:r>
          </w:p>
        </w:tc>
        <w:tc>
          <w:tcPr>
            <w:tcW w:w="5040" w:type="dxa"/>
          </w:tcPr>
          <w:p w14:paraId="7EC3C2D7" w14:textId="77777777" w:rsidR="00CA2B5E" w:rsidRPr="003F1127" w:rsidRDefault="00CA2B5E">
            <w:pPr>
              <w:rPr>
                <w:rFonts w:asciiTheme="minorHAnsi" w:hAnsiTheme="minorHAnsi"/>
                <w:b/>
              </w:rPr>
            </w:pPr>
          </w:p>
          <w:p w14:paraId="3716A6EB" w14:textId="77777777" w:rsidR="00CA2B5E" w:rsidRPr="003F1127" w:rsidRDefault="00CA2B5E">
            <w:pPr>
              <w:rPr>
                <w:rFonts w:asciiTheme="minorHAnsi" w:hAnsiTheme="minorHAnsi"/>
                <w:b/>
              </w:rPr>
            </w:pPr>
          </w:p>
          <w:p w14:paraId="7B0E661A" w14:textId="77777777" w:rsidR="003F1127" w:rsidRPr="003F1127" w:rsidRDefault="003F1127">
            <w:pPr>
              <w:rPr>
                <w:rFonts w:asciiTheme="minorHAnsi" w:hAnsiTheme="minorHAnsi"/>
                <w:b/>
              </w:rPr>
            </w:pPr>
          </w:p>
          <w:p w14:paraId="726FE063" w14:textId="77777777" w:rsidR="00CA2B5E" w:rsidRPr="003F1127" w:rsidRDefault="00CA2B5E">
            <w:pPr>
              <w:rPr>
                <w:rFonts w:asciiTheme="minorHAnsi" w:hAnsiTheme="minorHAnsi"/>
                <w:b/>
              </w:rPr>
            </w:pPr>
            <w:r w:rsidRPr="003F1127">
              <w:rPr>
                <w:rFonts w:asciiTheme="minorHAnsi" w:hAnsiTheme="minorHAnsi"/>
                <w:b/>
              </w:rPr>
              <w:t>Date:</w:t>
            </w:r>
          </w:p>
        </w:tc>
      </w:tr>
      <w:tr w:rsidR="00CA2B5E" w:rsidRPr="003F1127" w14:paraId="6AECF017" w14:textId="77777777">
        <w:tc>
          <w:tcPr>
            <w:tcW w:w="4428" w:type="dxa"/>
          </w:tcPr>
          <w:p w14:paraId="28CBDA21" w14:textId="77777777" w:rsidR="00CA2B5E" w:rsidRPr="003F1127" w:rsidRDefault="00CA2B5E">
            <w:pPr>
              <w:rPr>
                <w:rFonts w:asciiTheme="minorHAnsi" w:hAnsiTheme="minorHAnsi"/>
                <w:b/>
              </w:rPr>
            </w:pPr>
          </w:p>
          <w:p w14:paraId="2F7BDD62" w14:textId="77777777" w:rsidR="00CA2B5E" w:rsidRPr="003F1127" w:rsidRDefault="00CA2B5E">
            <w:pPr>
              <w:rPr>
                <w:rFonts w:asciiTheme="minorHAnsi" w:hAnsiTheme="minorHAnsi"/>
                <w:b/>
              </w:rPr>
            </w:pPr>
          </w:p>
          <w:p w14:paraId="3DE8D7B0" w14:textId="77777777" w:rsidR="003F1127" w:rsidRPr="003F1127" w:rsidRDefault="003F1127">
            <w:pPr>
              <w:rPr>
                <w:rFonts w:asciiTheme="minorHAnsi" w:hAnsiTheme="minorHAnsi"/>
                <w:b/>
              </w:rPr>
            </w:pPr>
          </w:p>
          <w:p w14:paraId="28A741AC" w14:textId="77777777" w:rsidR="00CA2B5E" w:rsidRPr="003F1127" w:rsidRDefault="00CA2B5E" w:rsidP="00CA2B5E">
            <w:pPr>
              <w:rPr>
                <w:rFonts w:asciiTheme="minorHAnsi" w:hAnsiTheme="minorHAnsi"/>
                <w:b/>
              </w:rPr>
            </w:pPr>
            <w:r w:rsidRPr="003F1127">
              <w:rPr>
                <w:rFonts w:asciiTheme="minorHAnsi" w:hAnsiTheme="minorHAnsi"/>
                <w:b/>
              </w:rPr>
              <w:t xml:space="preserve">Course Instructor Name: </w:t>
            </w:r>
          </w:p>
        </w:tc>
        <w:tc>
          <w:tcPr>
            <w:tcW w:w="5040" w:type="dxa"/>
          </w:tcPr>
          <w:p w14:paraId="338F28F2" w14:textId="77777777" w:rsidR="00CA2B5E" w:rsidRPr="003F1127" w:rsidRDefault="00CA2B5E">
            <w:pPr>
              <w:rPr>
                <w:rFonts w:asciiTheme="minorHAnsi" w:hAnsiTheme="minorHAnsi"/>
                <w:b/>
              </w:rPr>
            </w:pPr>
          </w:p>
          <w:p w14:paraId="16228E01" w14:textId="77777777" w:rsidR="00CA2B5E" w:rsidRPr="003F1127" w:rsidRDefault="00CA2B5E">
            <w:pPr>
              <w:rPr>
                <w:rFonts w:asciiTheme="minorHAnsi" w:hAnsiTheme="minorHAnsi"/>
                <w:b/>
              </w:rPr>
            </w:pPr>
          </w:p>
          <w:p w14:paraId="46AE77C8" w14:textId="77777777" w:rsidR="003F1127" w:rsidRPr="003F1127" w:rsidRDefault="003F1127">
            <w:pPr>
              <w:rPr>
                <w:rFonts w:asciiTheme="minorHAnsi" w:hAnsiTheme="minorHAnsi"/>
                <w:b/>
              </w:rPr>
            </w:pPr>
          </w:p>
          <w:p w14:paraId="2E360F12" w14:textId="77777777" w:rsidR="00CA2B5E" w:rsidRPr="003F1127" w:rsidRDefault="00CA2B5E" w:rsidP="00CA2B5E">
            <w:pPr>
              <w:rPr>
                <w:rFonts w:asciiTheme="minorHAnsi" w:hAnsiTheme="minorHAnsi"/>
                <w:b/>
              </w:rPr>
            </w:pPr>
            <w:r w:rsidRPr="003F1127">
              <w:rPr>
                <w:rFonts w:asciiTheme="minorHAnsi" w:hAnsiTheme="minorHAnsi"/>
                <w:b/>
              </w:rPr>
              <w:t>Course Instructor’s Signature:</w:t>
            </w:r>
            <w:r w:rsidRPr="003F1127">
              <w:rPr>
                <w:rFonts w:asciiTheme="minorHAnsi" w:hAnsiTheme="minorHAnsi"/>
                <w:noProof/>
                <w:lang w:eastAsia="en-CA"/>
              </w:rPr>
              <w:t xml:space="preserve"> </w:t>
            </w:r>
          </w:p>
        </w:tc>
      </w:tr>
      <w:tr w:rsidR="00CA2B5E" w:rsidRPr="003F1127" w14:paraId="3FFCDF45" w14:textId="77777777">
        <w:tc>
          <w:tcPr>
            <w:tcW w:w="4428" w:type="dxa"/>
          </w:tcPr>
          <w:p w14:paraId="1EC3984C" w14:textId="77777777" w:rsidR="00CA2B5E" w:rsidRPr="003F1127" w:rsidRDefault="00CA2B5E">
            <w:pPr>
              <w:rPr>
                <w:rFonts w:asciiTheme="minorHAnsi" w:hAnsiTheme="minorHAnsi"/>
                <w:b/>
              </w:rPr>
            </w:pPr>
          </w:p>
          <w:p w14:paraId="50B64B7D" w14:textId="77777777" w:rsidR="00CA2B5E" w:rsidRPr="003F1127" w:rsidRDefault="003F1127">
            <w:pPr>
              <w:rPr>
                <w:rFonts w:asciiTheme="minorHAnsi" w:hAnsiTheme="minorHAnsi"/>
                <w:b/>
              </w:rPr>
            </w:pPr>
            <w:r w:rsidRPr="003F1127">
              <w:rPr>
                <w:rFonts w:asciiTheme="minorHAnsi" w:hAnsiTheme="minorHAnsi"/>
                <w:b/>
              </w:rPr>
              <w:t>Dr. Judy Paisley</w:t>
            </w:r>
          </w:p>
          <w:p w14:paraId="7C7AD6DE" w14:textId="77777777" w:rsidR="003F1127" w:rsidRPr="003F1127" w:rsidRDefault="003F1127">
            <w:pPr>
              <w:rPr>
                <w:rFonts w:asciiTheme="minorHAnsi" w:hAnsiTheme="minorHAnsi"/>
                <w:b/>
              </w:rPr>
            </w:pPr>
          </w:p>
          <w:p w14:paraId="0F920866" w14:textId="77777777" w:rsidR="00CA2B5E" w:rsidRPr="003F1127" w:rsidRDefault="00CA2B5E" w:rsidP="00CA2B5E">
            <w:pPr>
              <w:rPr>
                <w:rFonts w:asciiTheme="minorHAnsi" w:hAnsiTheme="minorHAnsi"/>
                <w:b/>
              </w:rPr>
            </w:pPr>
            <w:r w:rsidRPr="003F1127">
              <w:rPr>
                <w:rFonts w:asciiTheme="minorHAnsi" w:hAnsiTheme="minorHAnsi"/>
                <w:b/>
              </w:rPr>
              <w:t>Program Director’s Name (Please Print)</w:t>
            </w:r>
          </w:p>
        </w:tc>
        <w:tc>
          <w:tcPr>
            <w:tcW w:w="5040" w:type="dxa"/>
          </w:tcPr>
          <w:p w14:paraId="7058ED5F" w14:textId="77777777" w:rsidR="00CA2B5E" w:rsidRPr="003F1127" w:rsidRDefault="00CA2B5E">
            <w:pPr>
              <w:rPr>
                <w:rFonts w:asciiTheme="minorHAnsi" w:hAnsiTheme="minorHAnsi"/>
                <w:b/>
              </w:rPr>
            </w:pPr>
          </w:p>
          <w:p w14:paraId="1E9737D2" w14:textId="77777777" w:rsidR="00CA2B5E" w:rsidRPr="003F1127" w:rsidRDefault="00CA2B5E" w:rsidP="00CA2B5E">
            <w:pPr>
              <w:rPr>
                <w:rFonts w:asciiTheme="minorHAnsi" w:hAnsiTheme="minorHAnsi"/>
                <w:b/>
              </w:rPr>
            </w:pPr>
          </w:p>
          <w:p w14:paraId="2A4532C1" w14:textId="77777777" w:rsidR="003F1127" w:rsidRPr="003F1127" w:rsidRDefault="003F1127" w:rsidP="00CA2B5E">
            <w:pPr>
              <w:rPr>
                <w:rFonts w:asciiTheme="minorHAnsi" w:hAnsiTheme="minorHAnsi"/>
                <w:b/>
              </w:rPr>
            </w:pPr>
          </w:p>
          <w:p w14:paraId="3BB8EA2F" w14:textId="77777777" w:rsidR="00CA2B5E" w:rsidRPr="003F1127" w:rsidRDefault="00CA2B5E" w:rsidP="00CA2B5E">
            <w:pPr>
              <w:rPr>
                <w:rFonts w:asciiTheme="minorHAnsi" w:hAnsiTheme="minorHAnsi"/>
              </w:rPr>
            </w:pPr>
            <w:r w:rsidRPr="003F1127">
              <w:rPr>
                <w:rFonts w:asciiTheme="minorHAnsi" w:hAnsiTheme="minorHAnsi"/>
                <w:b/>
              </w:rPr>
              <w:t>Program Director’s Signature:</w:t>
            </w:r>
          </w:p>
        </w:tc>
      </w:tr>
    </w:tbl>
    <w:p w14:paraId="630E3DDE" w14:textId="77777777" w:rsidR="00CA2B5E" w:rsidRPr="003F1127" w:rsidRDefault="00CA2B5E">
      <w:pPr>
        <w:rPr>
          <w:rFonts w:asciiTheme="minorHAnsi" w:hAnsiTheme="minorHAnsi"/>
        </w:rPr>
      </w:pPr>
    </w:p>
    <w:p w14:paraId="34686BC1" w14:textId="77777777" w:rsidR="00D4360D" w:rsidRPr="003F1127" w:rsidRDefault="00D4360D">
      <w:pPr>
        <w:rPr>
          <w:rFonts w:asciiTheme="minorHAnsi" w:hAnsiTheme="minorHAnsi"/>
        </w:rPr>
      </w:pPr>
      <w:r w:rsidRPr="003F1127">
        <w:rPr>
          <w:rFonts w:asciiTheme="minorHAnsi" w:hAnsiTheme="minorHAnsi"/>
        </w:rPr>
        <w:br w:type="page"/>
      </w:r>
    </w:p>
    <w:p w14:paraId="24FA997E" w14:textId="77777777" w:rsidR="002F7403" w:rsidRPr="003F1127" w:rsidRDefault="002F7403" w:rsidP="002F7403">
      <w:pPr>
        <w:jc w:val="center"/>
        <w:outlineLvl w:val="0"/>
        <w:rPr>
          <w:rFonts w:asciiTheme="minorHAnsi" w:hAnsiTheme="minorHAnsi" w:cs="Tahoma"/>
          <w:b/>
        </w:rPr>
      </w:pPr>
      <w:r w:rsidRPr="003F1127">
        <w:rPr>
          <w:rFonts w:asciiTheme="minorHAnsi" w:hAnsiTheme="minorHAnsi" w:cs="Tahoma"/>
          <w:b/>
        </w:rPr>
        <w:lastRenderedPageBreak/>
        <w:t>NC8205 Directed Studies</w:t>
      </w:r>
    </w:p>
    <w:p w14:paraId="3CDF2A1A" w14:textId="77777777" w:rsidR="002F7403" w:rsidRPr="003F1127" w:rsidRDefault="002F7403" w:rsidP="002F7403">
      <w:pPr>
        <w:jc w:val="center"/>
        <w:outlineLvl w:val="0"/>
        <w:rPr>
          <w:rFonts w:asciiTheme="minorHAnsi" w:hAnsiTheme="minorHAnsi" w:cs="Tahoma"/>
          <w:b/>
          <w:lang w:val="sv-SE"/>
        </w:rPr>
      </w:pPr>
      <w:r w:rsidRPr="003F1127">
        <w:rPr>
          <w:rFonts w:asciiTheme="minorHAnsi" w:hAnsiTheme="minorHAnsi" w:cs="Tahoma"/>
          <w:b/>
          <w:lang w:val="sv-SE"/>
        </w:rPr>
        <w:t>FALL 2017</w:t>
      </w:r>
    </w:p>
    <w:p w14:paraId="585EEB2E" w14:textId="77777777" w:rsidR="002F7403" w:rsidRPr="003F1127" w:rsidRDefault="002F7403" w:rsidP="002F7403">
      <w:pPr>
        <w:rPr>
          <w:rFonts w:asciiTheme="minorHAnsi" w:hAnsiTheme="minorHAnsi" w:cs="Tahoma"/>
          <w:lang w:val="sv-SE"/>
        </w:rPr>
      </w:pPr>
    </w:p>
    <w:p w14:paraId="4C712558" w14:textId="77777777" w:rsidR="002F7403" w:rsidRPr="003F1127" w:rsidRDefault="002F7403" w:rsidP="002F7403">
      <w:pPr>
        <w:rPr>
          <w:rFonts w:asciiTheme="minorHAnsi" w:hAnsiTheme="minorHAnsi" w:cs="Tahoma"/>
          <w:b/>
          <w:lang w:val="sv-SE"/>
        </w:rPr>
      </w:pPr>
      <w:r w:rsidRPr="003F1127">
        <w:rPr>
          <w:rFonts w:asciiTheme="minorHAnsi" w:hAnsiTheme="minorHAnsi" w:cs="Tahoma"/>
          <w:b/>
          <w:lang w:val="sv-SE"/>
        </w:rPr>
        <w:t>Student Name</w:t>
      </w:r>
    </w:p>
    <w:p w14:paraId="2BB26E72" w14:textId="77777777" w:rsidR="002F7403" w:rsidRPr="003F1127" w:rsidRDefault="002F7403" w:rsidP="002F7403">
      <w:pPr>
        <w:rPr>
          <w:rFonts w:asciiTheme="minorHAnsi" w:hAnsiTheme="minorHAnsi" w:cs="Tahoma"/>
          <w:b/>
          <w:lang w:val="sv-SE"/>
        </w:rPr>
      </w:pPr>
      <w:r w:rsidRPr="003F1127">
        <w:rPr>
          <w:rFonts w:asciiTheme="minorHAnsi" w:hAnsiTheme="minorHAnsi" w:cs="Tahoma"/>
          <w:b/>
          <w:lang w:val="sv-SE"/>
        </w:rPr>
        <w:t>Professor:</w:t>
      </w:r>
    </w:p>
    <w:p w14:paraId="7743DE35" w14:textId="77777777" w:rsidR="002F7403" w:rsidRPr="003F1127" w:rsidRDefault="002F7403" w:rsidP="002F7403">
      <w:pPr>
        <w:rPr>
          <w:rFonts w:asciiTheme="minorHAnsi" w:hAnsiTheme="minorHAnsi" w:cs="Tahoma"/>
          <w:b/>
        </w:rPr>
      </w:pPr>
      <w:r w:rsidRPr="003F1127">
        <w:rPr>
          <w:rFonts w:asciiTheme="minorHAnsi" w:hAnsiTheme="minorHAnsi" w:cs="Tahoma"/>
          <w:b/>
        </w:rPr>
        <w:t>Office:</w:t>
      </w:r>
      <w:r w:rsidRPr="003F1127">
        <w:rPr>
          <w:rFonts w:asciiTheme="minorHAnsi" w:hAnsiTheme="minorHAnsi" w:cs="Tahoma"/>
          <w:b/>
        </w:rPr>
        <w:tab/>
      </w:r>
    </w:p>
    <w:p w14:paraId="01B08C72" w14:textId="77777777" w:rsidR="002F7403" w:rsidRPr="003F1127" w:rsidRDefault="002F7403" w:rsidP="002F7403">
      <w:pPr>
        <w:rPr>
          <w:rFonts w:asciiTheme="minorHAnsi" w:hAnsiTheme="minorHAnsi" w:cs="Tahoma"/>
          <w:b/>
        </w:rPr>
      </w:pPr>
      <w:r w:rsidRPr="003F1127">
        <w:rPr>
          <w:rFonts w:asciiTheme="minorHAnsi" w:hAnsiTheme="minorHAnsi" w:cs="Tahoma"/>
          <w:b/>
        </w:rPr>
        <w:t>Office Hours:</w:t>
      </w:r>
    </w:p>
    <w:p w14:paraId="6D08A82F" w14:textId="77777777" w:rsidR="002F7403" w:rsidRPr="003F1127" w:rsidRDefault="002F7403" w:rsidP="002F7403">
      <w:pPr>
        <w:rPr>
          <w:rFonts w:asciiTheme="minorHAnsi" w:hAnsiTheme="minorHAnsi" w:cs="Tahoma"/>
          <w:b/>
        </w:rPr>
      </w:pPr>
      <w:r w:rsidRPr="003F1127">
        <w:rPr>
          <w:rFonts w:asciiTheme="minorHAnsi" w:hAnsiTheme="minorHAnsi" w:cs="Tahoma"/>
          <w:b/>
        </w:rPr>
        <w:t>Phone:</w:t>
      </w:r>
    </w:p>
    <w:p w14:paraId="00290AD1" w14:textId="77777777" w:rsidR="002F7403" w:rsidRPr="003F1127" w:rsidRDefault="002F7403" w:rsidP="002F7403">
      <w:pPr>
        <w:rPr>
          <w:rFonts w:asciiTheme="minorHAnsi" w:hAnsiTheme="minorHAnsi" w:cs="Tahoma"/>
          <w:b/>
        </w:rPr>
      </w:pPr>
      <w:r w:rsidRPr="003F1127">
        <w:rPr>
          <w:rFonts w:asciiTheme="minorHAnsi" w:hAnsiTheme="minorHAnsi" w:cs="Tahoma"/>
          <w:b/>
        </w:rPr>
        <w:t>Email:</w:t>
      </w:r>
    </w:p>
    <w:p w14:paraId="4190A228" w14:textId="77777777" w:rsidR="002F7403" w:rsidRPr="003F1127" w:rsidRDefault="002F7403" w:rsidP="002F7403">
      <w:pPr>
        <w:outlineLvl w:val="0"/>
        <w:rPr>
          <w:rFonts w:asciiTheme="minorHAnsi" w:hAnsiTheme="minorHAnsi" w:cs="Tahoma"/>
          <w:b/>
        </w:rPr>
      </w:pPr>
      <w:r w:rsidRPr="003F1127">
        <w:rPr>
          <w:rFonts w:asciiTheme="minorHAnsi" w:hAnsiTheme="minorHAnsi"/>
          <w:noProof/>
        </w:rPr>
        <mc:AlternateContent>
          <mc:Choice Requires="wps">
            <w:drawing>
              <wp:anchor distT="45720" distB="45720" distL="114300" distR="114300" simplePos="0" relativeHeight="251661312" behindDoc="0" locked="0" layoutInCell="1" allowOverlap="1" wp14:anchorId="27A80D92" wp14:editId="751D6F3B">
                <wp:simplePos x="0" y="0"/>
                <wp:positionH relativeFrom="column">
                  <wp:align>center</wp:align>
                </wp:positionH>
                <wp:positionV relativeFrom="paragraph">
                  <wp:posOffset>353695</wp:posOffset>
                </wp:positionV>
                <wp:extent cx="5871845" cy="6086475"/>
                <wp:effectExtent l="22225" t="20320" r="20955" b="273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1845" cy="6086475"/>
                        </a:xfrm>
                        <a:prstGeom prst="rect">
                          <a:avLst/>
                        </a:prstGeom>
                        <a:solidFill>
                          <a:srgbClr val="D9E2F3"/>
                        </a:solidFill>
                        <a:ln w="38100">
                          <a:solidFill>
                            <a:srgbClr val="000000"/>
                          </a:solidFill>
                          <a:miter lim="800000"/>
                          <a:headEnd/>
                          <a:tailEnd/>
                        </a:ln>
                      </wps:spPr>
                      <wps:txbx>
                        <w:txbxContent>
                          <w:p w14:paraId="15A35082" w14:textId="77777777" w:rsidR="002F7403" w:rsidRPr="001B3189" w:rsidRDefault="002F7403" w:rsidP="002F7403">
                            <w:pPr>
                              <w:pBdr>
                                <w:bottom w:val="single" w:sz="4" w:space="1" w:color="auto"/>
                              </w:pBdr>
                              <w:shd w:val="clear" w:color="auto" w:fill="DBE5F1"/>
                              <w:outlineLvl w:val="0"/>
                              <w:rPr>
                                <w:rFonts w:ascii="Calibri" w:hAnsi="Calibri"/>
                                <w:b/>
                                <w:spacing w:val="24"/>
                                <w:sz w:val="14"/>
                                <w:szCs w:val="22"/>
                              </w:rPr>
                            </w:pPr>
                            <w:bookmarkStart w:id="0" w:name="_GoBack"/>
                          </w:p>
                          <w:p w14:paraId="355458A1" w14:textId="77777777" w:rsidR="002F7403" w:rsidRPr="001B3189" w:rsidRDefault="002F7403" w:rsidP="002F7403">
                            <w:pPr>
                              <w:pBdr>
                                <w:bottom w:val="single" w:sz="4" w:space="1" w:color="auto"/>
                              </w:pBdr>
                              <w:shd w:val="clear" w:color="auto" w:fill="DBE5F1"/>
                              <w:outlineLvl w:val="0"/>
                              <w:rPr>
                                <w:rFonts w:ascii="Calibri" w:hAnsi="Calibri" w:cs="Calibri"/>
                                <w:b/>
                                <w:caps/>
                                <w:spacing w:val="30"/>
                                <w:sz w:val="28"/>
                                <w:szCs w:val="18"/>
                                <w:lang w:val="fr-FR"/>
                              </w:rPr>
                            </w:pPr>
                            <w:r w:rsidRPr="001B3189">
                              <w:rPr>
                                <w:rFonts w:ascii="Calibri" w:hAnsi="Calibri"/>
                                <w:b/>
                                <w:spacing w:val="30"/>
                                <w:szCs w:val="22"/>
                              </w:rPr>
                              <w:t xml:space="preserve">MHSc </w:t>
                            </w:r>
                            <w:r w:rsidRPr="001B3189">
                              <w:rPr>
                                <w:rFonts w:ascii="Calibri" w:hAnsi="Calibri"/>
                                <w:b/>
                                <w:caps/>
                                <w:spacing w:val="30"/>
                                <w:szCs w:val="22"/>
                              </w:rPr>
                              <w:t>Program Goals</w:t>
                            </w:r>
                          </w:p>
                          <w:p w14:paraId="7FD8E450" w14:textId="77777777" w:rsidR="002F7403" w:rsidRPr="001B3189" w:rsidRDefault="002F7403" w:rsidP="002F7403">
                            <w:pPr>
                              <w:outlineLvl w:val="0"/>
                              <w:rPr>
                                <w:rFonts w:ascii="Calibri" w:hAnsi="Calibri" w:cs="Calibri"/>
                                <w:sz w:val="14"/>
                                <w:szCs w:val="18"/>
                                <w:lang w:val="fr-FR"/>
                              </w:rPr>
                            </w:pPr>
                          </w:p>
                          <w:p w14:paraId="3EBBCA5F" w14:textId="77777777" w:rsidR="002F7403" w:rsidRPr="006E3B65" w:rsidRDefault="002F7403" w:rsidP="002F7403">
                            <w:pPr>
                              <w:rPr>
                                <w:rFonts w:ascii="Calibri" w:hAnsi="Calibri"/>
                                <w:b/>
                                <w:spacing w:val="24"/>
                                <w:szCs w:val="22"/>
                              </w:rPr>
                            </w:pPr>
                            <w:r w:rsidRPr="006E3B65">
                              <w:rPr>
                                <w:rFonts w:ascii="Calibri" w:hAnsi="Calibri" w:cs="Calibri"/>
                                <w:sz w:val="20"/>
                                <w:szCs w:val="18"/>
                                <w:lang w:val="fr-FR"/>
                              </w:rPr>
                              <w:t>In accordance with Ryerson</w:t>
                            </w:r>
                            <w:r>
                              <w:rPr>
                                <w:rFonts w:ascii="Calibri" w:hAnsi="Calibri" w:cs="Calibri"/>
                                <w:sz w:val="20"/>
                                <w:szCs w:val="18"/>
                                <w:lang w:val="fr-FR"/>
                              </w:rPr>
                              <w:t>’s Yeates</w:t>
                            </w:r>
                            <w:r w:rsidRPr="006E3B65">
                              <w:rPr>
                                <w:rFonts w:ascii="Calibri" w:hAnsi="Calibri" w:cs="Calibri"/>
                                <w:sz w:val="20"/>
                                <w:szCs w:val="18"/>
                                <w:lang w:val="fr-FR"/>
                              </w:rPr>
                              <w:t xml:space="preserve"> School of Graduate Studies’ policy t</w:t>
                            </w:r>
                            <w:r w:rsidRPr="006E3B65">
                              <w:rPr>
                                <w:rFonts w:ascii="Calibri" w:hAnsi="Calibri" w:cs="Calibri"/>
                                <w:iCs/>
                                <w:sz w:val="20"/>
                                <w:szCs w:val="18"/>
                                <w:lang w:val="en-CA"/>
                              </w:rPr>
                              <w:t>his degree is awarded to students who demonstrate :</w:t>
                            </w:r>
                          </w:p>
                          <w:p w14:paraId="454F7B59" w14:textId="77777777" w:rsidR="002F7403" w:rsidRPr="001B3189" w:rsidRDefault="002F7403" w:rsidP="002F7403">
                            <w:pPr>
                              <w:rPr>
                                <w:rFonts w:ascii="Calibri" w:hAnsi="Calibri"/>
                                <w:sz w:val="14"/>
                                <w:szCs w:val="18"/>
                              </w:rPr>
                            </w:pPr>
                          </w:p>
                          <w:p w14:paraId="153BE132" w14:textId="77777777" w:rsidR="002F7403" w:rsidRPr="006E3B65" w:rsidRDefault="002F7403" w:rsidP="002F7403">
                            <w:pPr>
                              <w:numPr>
                                <w:ilvl w:val="0"/>
                                <w:numId w:val="35"/>
                              </w:numPr>
                              <w:rPr>
                                <w:rFonts w:ascii="Calibri" w:hAnsi="Calibri"/>
                                <w:sz w:val="20"/>
                                <w:szCs w:val="18"/>
                              </w:rPr>
                            </w:pPr>
                            <w:r w:rsidRPr="006E3B65">
                              <w:rPr>
                                <w:rFonts w:ascii="Calibri" w:hAnsi="Calibri" w:cs="Calibri"/>
                                <w:b/>
                                <w:bCs/>
                                <w:sz w:val="20"/>
                                <w:szCs w:val="18"/>
                                <w:lang w:eastAsia="en-CA"/>
                              </w:rPr>
                              <w:t>Depth and Breadth of Knowledge</w:t>
                            </w:r>
                          </w:p>
                          <w:p w14:paraId="353B092A" w14:textId="77777777" w:rsidR="002F7403" w:rsidRPr="001A2920" w:rsidRDefault="002F7403" w:rsidP="002F7403">
                            <w:pPr>
                              <w:numPr>
                                <w:ilvl w:val="1"/>
                                <w:numId w:val="35"/>
                              </w:numPr>
                              <w:rPr>
                                <w:rFonts w:ascii="Calibri" w:hAnsi="Calibri"/>
                                <w:sz w:val="20"/>
                                <w:szCs w:val="18"/>
                                <w:lang w:val="en-CA"/>
                              </w:rPr>
                            </w:pPr>
                            <w:r w:rsidRPr="001A2920">
                              <w:rPr>
                                <w:rFonts w:ascii="Calibri" w:hAnsi="Calibri"/>
                                <w:sz w:val="20"/>
                                <w:szCs w:val="18"/>
                                <w:lang w:val="en-CA"/>
                              </w:rPr>
                              <w:t>Understand and reflect critically on the broad context of emerging food and nutrition issues.</w:t>
                            </w:r>
                          </w:p>
                          <w:p w14:paraId="34DB6D78" w14:textId="77777777" w:rsidR="002F7403" w:rsidRPr="001A2920" w:rsidRDefault="002F7403" w:rsidP="002F7403">
                            <w:pPr>
                              <w:numPr>
                                <w:ilvl w:val="1"/>
                                <w:numId w:val="35"/>
                              </w:numPr>
                              <w:rPr>
                                <w:rFonts w:ascii="Calibri" w:hAnsi="Calibri"/>
                                <w:sz w:val="20"/>
                                <w:szCs w:val="18"/>
                                <w:lang w:val="en-CA"/>
                              </w:rPr>
                            </w:pPr>
                            <w:r w:rsidRPr="001A2920">
                              <w:rPr>
                                <w:rFonts w:ascii="Calibri" w:hAnsi="Calibri"/>
                                <w:sz w:val="20"/>
                                <w:szCs w:val="18"/>
                                <w:lang w:val="en-CA"/>
                              </w:rPr>
                              <w:t>Understand and apply theoretical foundations of health behaviour change, knowledge translation, and communication.</w:t>
                            </w:r>
                          </w:p>
                          <w:p w14:paraId="61036CEF" w14:textId="77777777" w:rsidR="002F7403" w:rsidRPr="001A2920" w:rsidRDefault="002F7403" w:rsidP="002F7403">
                            <w:pPr>
                              <w:numPr>
                                <w:ilvl w:val="1"/>
                                <w:numId w:val="35"/>
                              </w:numPr>
                              <w:rPr>
                                <w:rFonts w:ascii="Calibri" w:hAnsi="Calibri"/>
                                <w:sz w:val="20"/>
                                <w:szCs w:val="18"/>
                              </w:rPr>
                            </w:pPr>
                            <w:r w:rsidRPr="001A2920">
                              <w:rPr>
                                <w:rFonts w:ascii="Calibri" w:hAnsi="Calibri"/>
                                <w:sz w:val="20"/>
                                <w:szCs w:val="18"/>
                                <w:lang w:val="en-CA"/>
                              </w:rPr>
                              <w:t>Understand the process of food and nutrition policy development and implementation.</w:t>
                            </w:r>
                          </w:p>
                          <w:p w14:paraId="5B76EC95" w14:textId="77777777" w:rsidR="002F7403" w:rsidRPr="006E3B65" w:rsidRDefault="002F7403" w:rsidP="002F7403">
                            <w:pPr>
                              <w:numPr>
                                <w:ilvl w:val="0"/>
                                <w:numId w:val="35"/>
                              </w:numPr>
                              <w:rPr>
                                <w:rFonts w:ascii="Calibri" w:hAnsi="Calibri"/>
                                <w:sz w:val="20"/>
                                <w:szCs w:val="18"/>
                              </w:rPr>
                            </w:pPr>
                            <w:r w:rsidRPr="006E3B65">
                              <w:rPr>
                                <w:rFonts w:ascii="Calibri" w:hAnsi="Calibri" w:cs="Calibri"/>
                                <w:b/>
                                <w:bCs/>
                                <w:sz w:val="20"/>
                                <w:szCs w:val="18"/>
                                <w:lang w:eastAsia="en-CA"/>
                              </w:rPr>
                              <w:t>Research and Scholarship</w:t>
                            </w:r>
                          </w:p>
                          <w:p w14:paraId="7C5EEF36" w14:textId="77777777" w:rsidR="002F7403" w:rsidRPr="001A2920" w:rsidRDefault="002F7403" w:rsidP="002F7403">
                            <w:pPr>
                              <w:numPr>
                                <w:ilvl w:val="1"/>
                                <w:numId w:val="35"/>
                              </w:numPr>
                              <w:rPr>
                                <w:rFonts w:ascii="Calibri" w:hAnsi="Calibri"/>
                                <w:sz w:val="20"/>
                                <w:szCs w:val="18"/>
                              </w:rPr>
                            </w:pPr>
                            <w:r w:rsidRPr="001A2920">
                              <w:rPr>
                                <w:rFonts w:ascii="Calibri" w:hAnsi="Calibri"/>
                                <w:sz w:val="20"/>
                                <w:szCs w:val="18"/>
                              </w:rPr>
                              <w:t>Assess and critically appraise studies for methodological and analytical soundness.</w:t>
                            </w:r>
                          </w:p>
                          <w:p w14:paraId="610BD7B6" w14:textId="77777777" w:rsidR="002F7403" w:rsidRPr="001A2920" w:rsidRDefault="002F7403" w:rsidP="002F7403">
                            <w:pPr>
                              <w:numPr>
                                <w:ilvl w:val="1"/>
                                <w:numId w:val="35"/>
                              </w:numPr>
                              <w:rPr>
                                <w:rFonts w:ascii="Calibri" w:hAnsi="Calibri"/>
                                <w:sz w:val="20"/>
                                <w:szCs w:val="18"/>
                              </w:rPr>
                            </w:pPr>
                            <w:r w:rsidRPr="001A2920">
                              <w:rPr>
                                <w:rFonts w:ascii="Calibri" w:hAnsi="Calibri"/>
                                <w:sz w:val="20"/>
                                <w:szCs w:val="18"/>
                              </w:rPr>
                              <w:t xml:space="preserve">Plan, implement, analyse, interpret and communicate results of systematic literature reviews. </w:t>
                            </w:r>
                          </w:p>
                          <w:p w14:paraId="1E5F4CF1" w14:textId="77777777" w:rsidR="002F7403" w:rsidRPr="001A2920" w:rsidRDefault="002F7403" w:rsidP="002F7403">
                            <w:pPr>
                              <w:numPr>
                                <w:ilvl w:val="1"/>
                                <w:numId w:val="35"/>
                              </w:numPr>
                              <w:rPr>
                                <w:rFonts w:ascii="Calibri" w:hAnsi="Calibri"/>
                                <w:sz w:val="20"/>
                                <w:szCs w:val="18"/>
                              </w:rPr>
                            </w:pPr>
                            <w:r w:rsidRPr="001A2920">
                              <w:rPr>
                                <w:rFonts w:ascii="Calibri" w:hAnsi="Calibri"/>
                                <w:sz w:val="20"/>
                                <w:szCs w:val="18"/>
                              </w:rPr>
                              <w:t>Read, evaluate, and interpret research to make informed judgements regarding co</w:t>
                            </w:r>
                            <w:r>
                              <w:rPr>
                                <w:rFonts w:ascii="Calibri" w:hAnsi="Calibri"/>
                                <w:sz w:val="20"/>
                                <w:szCs w:val="18"/>
                              </w:rPr>
                              <w:t>mplex nutrition and food issues</w:t>
                            </w:r>
                          </w:p>
                          <w:p w14:paraId="49177BA3" w14:textId="77777777" w:rsidR="002F7403" w:rsidRDefault="002F7403" w:rsidP="002F7403">
                            <w:pPr>
                              <w:numPr>
                                <w:ilvl w:val="1"/>
                                <w:numId w:val="35"/>
                              </w:numPr>
                              <w:rPr>
                                <w:rFonts w:ascii="Calibri" w:hAnsi="Calibri"/>
                                <w:sz w:val="20"/>
                                <w:szCs w:val="18"/>
                              </w:rPr>
                            </w:pPr>
                            <w:r w:rsidRPr="001A2920">
                              <w:rPr>
                                <w:rFonts w:ascii="Calibri" w:hAnsi="Calibri"/>
                                <w:sz w:val="20"/>
                                <w:szCs w:val="18"/>
                              </w:rPr>
                              <w:t>Synthesize knowledge, formulate an evidence-based position on a complex issue and create disseminati</w:t>
                            </w:r>
                            <w:r>
                              <w:rPr>
                                <w:rFonts w:ascii="Calibri" w:hAnsi="Calibri"/>
                                <w:sz w:val="20"/>
                                <w:szCs w:val="18"/>
                              </w:rPr>
                              <w:t>on products for diverse audienc</w:t>
                            </w:r>
                            <w:r w:rsidRPr="001A2920">
                              <w:rPr>
                                <w:rFonts w:ascii="Calibri" w:hAnsi="Calibri"/>
                                <w:sz w:val="20"/>
                                <w:szCs w:val="18"/>
                              </w:rPr>
                              <w:t>es.</w:t>
                            </w:r>
                          </w:p>
                          <w:p w14:paraId="24EEFE00" w14:textId="77777777" w:rsidR="002F7403" w:rsidRPr="006E3B65" w:rsidRDefault="002F7403" w:rsidP="002F7403">
                            <w:pPr>
                              <w:numPr>
                                <w:ilvl w:val="0"/>
                                <w:numId w:val="35"/>
                              </w:numPr>
                              <w:rPr>
                                <w:rFonts w:ascii="Calibri" w:hAnsi="Calibri"/>
                                <w:sz w:val="20"/>
                                <w:szCs w:val="18"/>
                              </w:rPr>
                            </w:pPr>
                            <w:r w:rsidRPr="006E3B65">
                              <w:rPr>
                                <w:rFonts w:ascii="Calibri" w:hAnsi="Calibri" w:cs="Calibri"/>
                                <w:b/>
                                <w:bCs/>
                                <w:sz w:val="20"/>
                                <w:szCs w:val="18"/>
                                <w:lang w:eastAsia="en-CA"/>
                              </w:rPr>
                              <w:t>Level of Application of Knowledge</w:t>
                            </w:r>
                          </w:p>
                          <w:p w14:paraId="7F92FB0C" w14:textId="77777777" w:rsidR="002F7403" w:rsidRPr="001A2920" w:rsidRDefault="002F7403" w:rsidP="002F7403">
                            <w:pPr>
                              <w:numPr>
                                <w:ilvl w:val="1"/>
                                <w:numId w:val="35"/>
                              </w:numPr>
                              <w:rPr>
                                <w:rFonts w:ascii="Calibri" w:hAnsi="Calibri"/>
                                <w:sz w:val="20"/>
                                <w:szCs w:val="18"/>
                              </w:rPr>
                            </w:pPr>
                            <w:r w:rsidRPr="001A2920">
                              <w:rPr>
                                <w:rFonts w:ascii="Calibri" w:hAnsi="Calibri"/>
                                <w:sz w:val="20"/>
                                <w:szCs w:val="18"/>
                              </w:rPr>
                              <w:t>Plan, implement, and/or evaluate effective, ethical, evidence-based dissemination strategies.</w:t>
                            </w:r>
                          </w:p>
                          <w:p w14:paraId="44B5EC47" w14:textId="77777777" w:rsidR="002F7403" w:rsidRDefault="002F7403" w:rsidP="002F7403">
                            <w:pPr>
                              <w:numPr>
                                <w:ilvl w:val="1"/>
                                <w:numId w:val="35"/>
                              </w:numPr>
                              <w:rPr>
                                <w:rFonts w:ascii="Calibri" w:hAnsi="Calibri"/>
                                <w:sz w:val="20"/>
                                <w:szCs w:val="18"/>
                              </w:rPr>
                            </w:pPr>
                            <w:r w:rsidRPr="001A2920">
                              <w:rPr>
                                <w:rFonts w:ascii="Calibri" w:hAnsi="Calibri"/>
                                <w:sz w:val="20"/>
                                <w:szCs w:val="18"/>
                              </w:rPr>
                              <w:t>Apply evidence-informed decision making across practice settings.</w:t>
                            </w:r>
                          </w:p>
                          <w:p w14:paraId="12362F72" w14:textId="77777777" w:rsidR="002F7403" w:rsidRPr="006E3B65" w:rsidRDefault="002F7403" w:rsidP="002F7403">
                            <w:pPr>
                              <w:numPr>
                                <w:ilvl w:val="0"/>
                                <w:numId w:val="35"/>
                              </w:numPr>
                              <w:rPr>
                                <w:rFonts w:ascii="Calibri" w:hAnsi="Calibri"/>
                                <w:sz w:val="20"/>
                                <w:szCs w:val="18"/>
                              </w:rPr>
                            </w:pPr>
                            <w:r w:rsidRPr="006E3B65">
                              <w:rPr>
                                <w:rFonts w:ascii="Calibri" w:hAnsi="Calibri" w:cs="Calibri"/>
                                <w:b/>
                                <w:bCs/>
                                <w:sz w:val="20"/>
                                <w:szCs w:val="18"/>
                                <w:lang w:eastAsia="en-CA"/>
                              </w:rPr>
                              <w:t>Professional Capacity/Autonomy</w:t>
                            </w:r>
                          </w:p>
                          <w:p w14:paraId="43C6DF1D" w14:textId="77777777" w:rsidR="002F7403" w:rsidRPr="001A2920" w:rsidRDefault="002F7403" w:rsidP="002F7403">
                            <w:pPr>
                              <w:numPr>
                                <w:ilvl w:val="1"/>
                                <w:numId w:val="35"/>
                              </w:numPr>
                              <w:rPr>
                                <w:rFonts w:ascii="Calibri" w:hAnsi="Calibri"/>
                                <w:sz w:val="20"/>
                                <w:szCs w:val="18"/>
                              </w:rPr>
                            </w:pPr>
                            <w:r w:rsidRPr="001A2920">
                              <w:rPr>
                                <w:rFonts w:ascii="Calibri" w:hAnsi="Calibri"/>
                                <w:sz w:val="20"/>
                                <w:szCs w:val="18"/>
                              </w:rPr>
                              <w:t>Create a professional development plan</w:t>
                            </w:r>
                          </w:p>
                          <w:p w14:paraId="3F6A25F0" w14:textId="77777777" w:rsidR="002F7403" w:rsidRPr="001A2920" w:rsidRDefault="002F7403" w:rsidP="002F7403">
                            <w:pPr>
                              <w:numPr>
                                <w:ilvl w:val="1"/>
                                <w:numId w:val="35"/>
                              </w:numPr>
                              <w:rPr>
                                <w:rFonts w:ascii="Calibri" w:hAnsi="Calibri"/>
                                <w:sz w:val="20"/>
                                <w:szCs w:val="18"/>
                              </w:rPr>
                            </w:pPr>
                            <w:r w:rsidRPr="001A2920">
                              <w:rPr>
                                <w:rFonts w:ascii="Calibri" w:hAnsi="Calibri"/>
                                <w:sz w:val="20"/>
                                <w:szCs w:val="18"/>
                              </w:rPr>
                              <w:t xml:space="preserve">Articulate and demonstrate a professional approach to practice consistent with academic integrity, ethical practice guidelines, jurisprudence, and </w:t>
                            </w:r>
                            <w:r>
                              <w:rPr>
                                <w:rFonts w:ascii="Calibri" w:hAnsi="Calibri"/>
                                <w:sz w:val="20"/>
                                <w:szCs w:val="18"/>
                              </w:rPr>
                              <w:t>responsible conduct of research</w:t>
                            </w:r>
                          </w:p>
                          <w:p w14:paraId="663E5030" w14:textId="77777777" w:rsidR="002F7403" w:rsidRDefault="002F7403" w:rsidP="002F7403">
                            <w:pPr>
                              <w:numPr>
                                <w:ilvl w:val="1"/>
                                <w:numId w:val="35"/>
                              </w:numPr>
                              <w:rPr>
                                <w:rFonts w:ascii="Calibri" w:hAnsi="Calibri"/>
                                <w:sz w:val="20"/>
                                <w:szCs w:val="18"/>
                              </w:rPr>
                            </w:pPr>
                            <w:r w:rsidRPr="001A2920">
                              <w:rPr>
                                <w:rFonts w:ascii="Calibri" w:hAnsi="Calibri"/>
                                <w:sz w:val="20"/>
                                <w:szCs w:val="18"/>
                              </w:rPr>
                              <w:t>Apply competency standards to professional practice.</w:t>
                            </w:r>
                          </w:p>
                          <w:p w14:paraId="7F971FC5" w14:textId="77777777" w:rsidR="002F7403" w:rsidRPr="006E3B65" w:rsidRDefault="002F7403" w:rsidP="002F7403">
                            <w:pPr>
                              <w:numPr>
                                <w:ilvl w:val="0"/>
                                <w:numId w:val="35"/>
                              </w:numPr>
                              <w:rPr>
                                <w:rFonts w:ascii="Calibri" w:hAnsi="Calibri"/>
                                <w:sz w:val="20"/>
                                <w:szCs w:val="18"/>
                              </w:rPr>
                            </w:pPr>
                            <w:r w:rsidRPr="006E3B65">
                              <w:rPr>
                                <w:rFonts w:ascii="Calibri" w:hAnsi="Calibri" w:cs="Calibri"/>
                                <w:b/>
                                <w:bCs/>
                                <w:sz w:val="20"/>
                                <w:szCs w:val="18"/>
                                <w:lang w:eastAsia="en-CA"/>
                              </w:rPr>
                              <w:t>Level of Communication Skills</w:t>
                            </w:r>
                          </w:p>
                          <w:p w14:paraId="63AABCB4" w14:textId="77777777" w:rsidR="002F7403" w:rsidRPr="001A2920" w:rsidRDefault="002F7403" w:rsidP="002F7403">
                            <w:pPr>
                              <w:numPr>
                                <w:ilvl w:val="1"/>
                                <w:numId w:val="35"/>
                              </w:numPr>
                              <w:rPr>
                                <w:rFonts w:ascii="Calibri" w:hAnsi="Calibri"/>
                                <w:sz w:val="20"/>
                                <w:szCs w:val="18"/>
                              </w:rPr>
                            </w:pPr>
                            <w:r w:rsidRPr="001A2920">
                              <w:rPr>
                                <w:rFonts w:ascii="Calibri" w:hAnsi="Calibri"/>
                                <w:sz w:val="20"/>
                                <w:szCs w:val="18"/>
                              </w:rPr>
                              <w:t>Translate and tailor technical and scientific information for diverse audiences.</w:t>
                            </w:r>
                          </w:p>
                          <w:p w14:paraId="28163436" w14:textId="77777777" w:rsidR="002F7403" w:rsidRPr="001A2920" w:rsidRDefault="002F7403" w:rsidP="002F7403">
                            <w:pPr>
                              <w:numPr>
                                <w:ilvl w:val="1"/>
                                <w:numId w:val="35"/>
                              </w:numPr>
                              <w:rPr>
                                <w:rFonts w:ascii="Calibri" w:hAnsi="Calibri"/>
                                <w:sz w:val="20"/>
                                <w:szCs w:val="18"/>
                              </w:rPr>
                            </w:pPr>
                            <w:r w:rsidRPr="001A2920">
                              <w:rPr>
                                <w:rFonts w:ascii="Calibri" w:hAnsi="Calibri"/>
                                <w:sz w:val="20"/>
                                <w:szCs w:val="18"/>
                              </w:rPr>
                              <w:t xml:space="preserve">Create, implement and evaluate action-ready communication tools to enable healthful behaviours. </w:t>
                            </w:r>
                          </w:p>
                          <w:p w14:paraId="76DDC7E4" w14:textId="77777777" w:rsidR="002F7403" w:rsidRDefault="002F7403" w:rsidP="002F7403">
                            <w:pPr>
                              <w:numPr>
                                <w:ilvl w:val="1"/>
                                <w:numId w:val="35"/>
                              </w:numPr>
                              <w:rPr>
                                <w:rFonts w:ascii="Calibri" w:hAnsi="Calibri"/>
                                <w:sz w:val="20"/>
                                <w:szCs w:val="18"/>
                              </w:rPr>
                            </w:pPr>
                            <w:r w:rsidRPr="001A2920">
                              <w:rPr>
                                <w:rFonts w:ascii="Calibri" w:hAnsi="Calibri"/>
                                <w:sz w:val="20"/>
                                <w:szCs w:val="18"/>
                              </w:rPr>
                              <w:t>Create inclusive and accessible communications.</w:t>
                            </w:r>
                          </w:p>
                          <w:p w14:paraId="354A7296" w14:textId="77777777" w:rsidR="002F7403" w:rsidRPr="006E3B65" w:rsidRDefault="002F7403" w:rsidP="002F7403">
                            <w:pPr>
                              <w:numPr>
                                <w:ilvl w:val="0"/>
                                <w:numId w:val="35"/>
                              </w:numPr>
                              <w:rPr>
                                <w:rFonts w:ascii="Calibri" w:hAnsi="Calibri"/>
                                <w:sz w:val="20"/>
                                <w:szCs w:val="18"/>
                              </w:rPr>
                            </w:pPr>
                            <w:r w:rsidRPr="006E3B65">
                              <w:rPr>
                                <w:rFonts w:ascii="Calibri" w:hAnsi="Calibri" w:cs="Calibri"/>
                                <w:b/>
                                <w:bCs/>
                                <w:sz w:val="20"/>
                                <w:szCs w:val="18"/>
                                <w:lang w:eastAsia="en-CA"/>
                              </w:rPr>
                              <w:t>Awareness of Limits of Knowledge</w:t>
                            </w:r>
                          </w:p>
                          <w:p w14:paraId="041AA89B" w14:textId="77777777" w:rsidR="002F7403" w:rsidRPr="001A2920" w:rsidRDefault="002F7403" w:rsidP="002F7403">
                            <w:pPr>
                              <w:pStyle w:val="ListParagraph"/>
                              <w:numPr>
                                <w:ilvl w:val="0"/>
                                <w:numId w:val="39"/>
                              </w:numPr>
                              <w:rPr>
                                <w:rFonts w:ascii="Calibri" w:hAnsi="Calibri"/>
                                <w:sz w:val="20"/>
                                <w:szCs w:val="20"/>
                              </w:rPr>
                            </w:pPr>
                            <w:r w:rsidRPr="001A2920">
                              <w:rPr>
                                <w:rFonts w:ascii="Calibri" w:hAnsi="Calibri"/>
                                <w:sz w:val="20"/>
                                <w:szCs w:val="20"/>
                              </w:rPr>
                              <w:t>Recognize and value the contributions of multiple ways of knowing to evidence-informed decision making.</w:t>
                            </w:r>
                          </w:p>
                          <w:p w14:paraId="0DC2FA0F" w14:textId="77777777" w:rsidR="002F7403" w:rsidRPr="001A2920" w:rsidRDefault="002F7403" w:rsidP="002F7403">
                            <w:pPr>
                              <w:pStyle w:val="ListParagraph"/>
                              <w:numPr>
                                <w:ilvl w:val="0"/>
                                <w:numId w:val="39"/>
                              </w:numPr>
                              <w:rPr>
                                <w:rFonts w:ascii="Calibri" w:hAnsi="Calibri"/>
                                <w:sz w:val="20"/>
                                <w:szCs w:val="20"/>
                              </w:rPr>
                            </w:pPr>
                            <w:r w:rsidRPr="001A2920">
                              <w:rPr>
                                <w:rFonts w:ascii="Calibri" w:hAnsi="Calibri"/>
                                <w:sz w:val="20"/>
                                <w:szCs w:val="20"/>
                              </w:rPr>
                              <w:t>Understand the hierarchical nature of scientific evidence and identify knowledge gaps.</w:t>
                            </w:r>
                          </w:p>
                          <w:p w14:paraId="0BFFCA53" w14:textId="77777777" w:rsidR="002F7403" w:rsidRPr="001A2920" w:rsidRDefault="002F7403" w:rsidP="002F7403">
                            <w:pPr>
                              <w:pStyle w:val="ListParagraph"/>
                              <w:numPr>
                                <w:ilvl w:val="0"/>
                                <w:numId w:val="39"/>
                              </w:numPr>
                              <w:rPr>
                                <w:rFonts w:ascii="Calibri" w:hAnsi="Calibri"/>
                                <w:sz w:val="20"/>
                                <w:szCs w:val="20"/>
                              </w:rPr>
                            </w:pPr>
                            <w:r w:rsidRPr="001A2920">
                              <w:rPr>
                                <w:rFonts w:ascii="Calibri" w:hAnsi="Calibri"/>
                                <w:sz w:val="20"/>
                                <w:szCs w:val="20"/>
                              </w:rPr>
                              <w:t>Understand the limitations of theory.</w:t>
                            </w:r>
                          </w:p>
                          <w:bookmarkEnd w:id="0"/>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7A80D92" id="_x0000_t202" coordsize="21600,21600" o:spt="202" path="m0,0l0,21600,21600,21600,21600,0xe">
                <v:stroke joinstyle="miter"/>
                <v:path gradientshapeok="t" o:connecttype="rect"/>
              </v:shapetype>
              <v:shape id="Text_x0020_Box_x0020_4" o:spid="_x0000_s1026" type="#_x0000_t202" style="position:absolute;margin-left:0;margin-top:27.85pt;width:462.35pt;height:479.25pt;z-index:251661312;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" fillcolor="#d9e2f3" strokeweight="3pt">
                <v:textbox style="mso-fit-shape-to-text:t">
                  <w:txbxContent>
                    <w:p w14:paraId="15A35082" w14:textId="77777777" w:rsidR="002F7403" w:rsidRPr="001B3189" w:rsidRDefault="002F7403" w:rsidP="002F7403">
                      <w:pPr>
                        <w:pBdr>
                          <w:bottom w:val="single" w:sz="4" w:space="1" w:color="auto"/>
                        </w:pBdr>
                        <w:shd w:val="clear" w:color="auto" w:fill="DBE5F1"/>
                        <w:outlineLvl w:val="0"/>
                        <w:rPr>
                          <w:rFonts w:ascii="Calibri" w:hAnsi="Calibri"/>
                          <w:b/>
                          <w:spacing w:val="24"/>
                          <w:sz w:val="14"/>
                          <w:szCs w:val="22"/>
                        </w:rPr>
                      </w:pPr>
                      <w:bookmarkStart w:id="1" w:name="_GoBack"/>
                    </w:p>
                    <w:p w14:paraId="355458A1" w14:textId="77777777" w:rsidR="002F7403" w:rsidRPr="001B3189" w:rsidRDefault="002F7403" w:rsidP="002F7403">
                      <w:pPr>
                        <w:pBdr>
                          <w:bottom w:val="single" w:sz="4" w:space="1" w:color="auto"/>
                        </w:pBdr>
                        <w:shd w:val="clear" w:color="auto" w:fill="DBE5F1"/>
                        <w:outlineLvl w:val="0"/>
                        <w:rPr>
                          <w:rFonts w:ascii="Calibri" w:hAnsi="Calibri" w:cs="Calibri"/>
                          <w:b/>
                          <w:caps/>
                          <w:spacing w:val="30"/>
                          <w:sz w:val="28"/>
                          <w:szCs w:val="18"/>
                          <w:lang w:val="fr-FR"/>
                        </w:rPr>
                      </w:pPr>
                      <w:r w:rsidRPr="001B3189">
                        <w:rPr>
                          <w:rFonts w:ascii="Calibri" w:hAnsi="Calibri"/>
                          <w:b/>
                          <w:spacing w:val="30"/>
                          <w:szCs w:val="22"/>
                        </w:rPr>
                        <w:t xml:space="preserve">MHSc </w:t>
                      </w:r>
                      <w:r w:rsidRPr="001B3189">
                        <w:rPr>
                          <w:rFonts w:ascii="Calibri" w:hAnsi="Calibri"/>
                          <w:b/>
                          <w:caps/>
                          <w:spacing w:val="30"/>
                          <w:szCs w:val="22"/>
                        </w:rPr>
                        <w:t>Program Goals</w:t>
                      </w:r>
                    </w:p>
                    <w:p w14:paraId="7FD8E450" w14:textId="77777777" w:rsidR="002F7403" w:rsidRPr="001B3189" w:rsidRDefault="002F7403" w:rsidP="002F7403">
                      <w:pPr>
                        <w:outlineLvl w:val="0"/>
                        <w:rPr>
                          <w:rFonts w:ascii="Calibri" w:hAnsi="Calibri" w:cs="Calibri"/>
                          <w:sz w:val="14"/>
                          <w:szCs w:val="18"/>
                          <w:lang w:val="fr-FR"/>
                        </w:rPr>
                      </w:pPr>
                    </w:p>
                    <w:p w14:paraId="3EBBCA5F" w14:textId="77777777" w:rsidR="002F7403" w:rsidRPr="006E3B65" w:rsidRDefault="002F7403" w:rsidP="002F7403">
                      <w:pPr>
                        <w:rPr>
                          <w:rFonts w:ascii="Calibri" w:hAnsi="Calibri"/>
                          <w:b/>
                          <w:spacing w:val="24"/>
                          <w:szCs w:val="22"/>
                        </w:rPr>
                      </w:pPr>
                      <w:r w:rsidRPr="006E3B65">
                        <w:rPr>
                          <w:rFonts w:ascii="Calibri" w:hAnsi="Calibri" w:cs="Calibri"/>
                          <w:sz w:val="20"/>
                          <w:szCs w:val="18"/>
                          <w:lang w:val="fr-FR"/>
                        </w:rPr>
                        <w:t>In accordance with Ryerson</w:t>
                      </w:r>
                      <w:r>
                        <w:rPr>
                          <w:rFonts w:ascii="Calibri" w:hAnsi="Calibri" w:cs="Calibri"/>
                          <w:sz w:val="20"/>
                          <w:szCs w:val="18"/>
                          <w:lang w:val="fr-FR"/>
                        </w:rPr>
                        <w:t>’s Yeates</w:t>
                      </w:r>
                      <w:r w:rsidRPr="006E3B65">
                        <w:rPr>
                          <w:rFonts w:ascii="Calibri" w:hAnsi="Calibri" w:cs="Calibri"/>
                          <w:sz w:val="20"/>
                          <w:szCs w:val="18"/>
                          <w:lang w:val="fr-FR"/>
                        </w:rPr>
                        <w:t xml:space="preserve"> School of Graduate Studies’ policy t</w:t>
                      </w:r>
                      <w:r w:rsidRPr="006E3B65">
                        <w:rPr>
                          <w:rFonts w:ascii="Calibri" w:hAnsi="Calibri" w:cs="Calibri"/>
                          <w:iCs/>
                          <w:sz w:val="20"/>
                          <w:szCs w:val="18"/>
                          <w:lang w:val="en-CA"/>
                        </w:rPr>
                        <w:t>his degree is awarded to students who demonstrate :</w:t>
                      </w:r>
                    </w:p>
                    <w:p w14:paraId="454F7B59" w14:textId="77777777" w:rsidR="002F7403" w:rsidRPr="001B3189" w:rsidRDefault="002F7403" w:rsidP="002F7403">
                      <w:pPr>
                        <w:rPr>
                          <w:rFonts w:ascii="Calibri" w:hAnsi="Calibri"/>
                          <w:sz w:val="14"/>
                          <w:szCs w:val="18"/>
                        </w:rPr>
                      </w:pPr>
                    </w:p>
                    <w:p w14:paraId="153BE132" w14:textId="77777777" w:rsidR="002F7403" w:rsidRPr="006E3B65" w:rsidRDefault="002F7403" w:rsidP="002F7403">
                      <w:pPr>
                        <w:numPr>
                          <w:ilvl w:val="0"/>
                          <w:numId w:val="35"/>
                        </w:numPr>
                        <w:rPr>
                          <w:rFonts w:ascii="Calibri" w:hAnsi="Calibri"/>
                          <w:sz w:val="20"/>
                          <w:szCs w:val="18"/>
                        </w:rPr>
                      </w:pPr>
                      <w:r w:rsidRPr="006E3B65">
                        <w:rPr>
                          <w:rFonts w:ascii="Calibri" w:hAnsi="Calibri" w:cs="Calibri"/>
                          <w:b/>
                          <w:bCs/>
                          <w:sz w:val="20"/>
                          <w:szCs w:val="18"/>
                          <w:lang w:eastAsia="en-CA"/>
                        </w:rPr>
                        <w:t>Depth and Breadth of Knowledge</w:t>
                      </w:r>
                    </w:p>
                    <w:p w14:paraId="353B092A" w14:textId="77777777" w:rsidR="002F7403" w:rsidRPr="001A2920" w:rsidRDefault="002F7403" w:rsidP="002F7403">
                      <w:pPr>
                        <w:numPr>
                          <w:ilvl w:val="1"/>
                          <w:numId w:val="35"/>
                        </w:numPr>
                        <w:rPr>
                          <w:rFonts w:ascii="Calibri" w:hAnsi="Calibri"/>
                          <w:sz w:val="20"/>
                          <w:szCs w:val="18"/>
                          <w:lang w:val="en-CA"/>
                        </w:rPr>
                      </w:pPr>
                      <w:r w:rsidRPr="001A2920">
                        <w:rPr>
                          <w:rFonts w:ascii="Calibri" w:hAnsi="Calibri"/>
                          <w:sz w:val="20"/>
                          <w:szCs w:val="18"/>
                          <w:lang w:val="en-CA"/>
                        </w:rPr>
                        <w:t>Understand and reflect critically on the broad context of emerging food and nutrition issues.</w:t>
                      </w:r>
                    </w:p>
                    <w:p w14:paraId="34DB6D78" w14:textId="77777777" w:rsidR="002F7403" w:rsidRPr="001A2920" w:rsidRDefault="002F7403" w:rsidP="002F7403">
                      <w:pPr>
                        <w:numPr>
                          <w:ilvl w:val="1"/>
                          <w:numId w:val="35"/>
                        </w:numPr>
                        <w:rPr>
                          <w:rFonts w:ascii="Calibri" w:hAnsi="Calibri"/>
                          <w:sz w:val="20"/>
                          <w:szCs w:val="18"/>
                          <w:lang w:val="en-CA"/>
                        </w:rPr>
                      </w:pPr>
                      <w:r w:rsidRPr="001A2920">
                        <w:rPr>
                          <w:rFonts w:ascii="Calibri" w:hAnsi="Calibri"/>
                          <w:sz w:val="20"/>
                          <w:szCs w:val="18"/>
                          <w:lang w:val="en-CA"/>
                        </w:rPr>
                        <w:t>Understand and apply theoretical foundations of health behaviour change, knowledge translation, and communication.</w:t>
                      </w:r>
                    </w:p>
                    <w:p w14:paraId="61036CEF" w14:textId="77777777" w:rsidR="002F7403" w:rsidRPr="001A2920" w:rsidRDefault="002F7403" w:rsidP="002F7403">
                      <w:pPr>
                        <w:numPr>
                          <w:ilvl w:val="1"/>
                          <w:numId w:val="35"/>
                        </w:numPr>
                        <w:rPr>
                          <w:rFonts w:ascii="Calibri" w:hAnsi="Calibri"/>
                          <w:sz w:val="20"/>
                          <w:szCs w:val="18"/>
                        </w:rPr>
                      </w:pPr>
                      <w:r w:rsidRPr="001A2920">
                        <w:rPr>
                          <w:rFonts w:ascii="Calibri" w:hAnsi="Calibri"/>
                          <w:sz w:val="20"/>
                          <w:szCs w:val="18"/>
                          <w:lang w:val="en-CA"/>
                        </w:rPr>
                        <w:t>Understand the process of food and nutrition policy development and implementation.</w:t>
                      </w:r>
                    </w:p>
                    <w:p w14:paraId="5B76EC95" w14:textId="77777777" w:rsidR="002F7403" w:rsidRPr="006E3B65" w:rsidRDefault="002F7403" w:rsidP="002F7403">
                      <w:pPr>
                        <w:numPr>
                          <w:ilvl w:val="0"/>
                          <w:numId w:val="35"/>
                        </w:numPr>
                        <w:rPr>
                          <w:rFonts w:ascii="Calibri" w:hAnsi="Calibri"/>
                          <w:sz w:val="20"/>
                          <w:szCs w:val="18"/>
                        </w:rPr>
                      </w:pPr>
                      <w:r w:rsidRPr="006E3B65">
                        <w:rPr>
                          <w:rFonts w:ascii="Calibri" w:hAnsi="Calibri" w:cs="Calibri"/>
                          <w:b/>
                          <w:bCs/>
                          <w:sz w:val="20"/>
                          <w:szCs w:val="18"/>
                          <w:lang w:eastAsia="en-CA"/>
                        </w:rPr>
                        <w:t>Research and Scholarship</w:t>
                      </w:r>
                    </w:p>
                    <w:p w14:paraId="7C5EEF36" w14:textId="77777777" w:rsidR="002F7403" w:rsidRPr="001A2920" w:rsidRDefault="002F7403" w:rsidP="002F7403">
                      <w:pPr>
                        <w:numPr>
                          <w:ilvl w:val="1"/>
                          <w:numId w:val="35"/>
                        </w:numPr>
                        <w:rPr>
                          <w:rFonts w:ascii="Calibri" w:hAnsi="Calibri"/>
                          <w:sz w:val="20"/>
                          <w:szCs w:val="18"/>
                        </w:rPr>
                      </w:pPr>
                      <w:r w:rsidRPr="001A2920">
                        <w:rPr>
                          <w:rFonts w:ascii="Calibri" w:hAnsi="Calibri"/>
                          <w:sz w:val="20"/>
                          <w:szCs w:val="18"/>
                        </w:rPr>
                        <w:t>Assess and critically appraise studies for methodological and analytical soundness.</w:t>
                      </w:r>
                    </w:p>
                    <w:p w14:paraId="610BD7B6" w14:textId="77777777" w:rsidR="002F7403" w:rsidRPr="001A2920" w:rsidRDefault="002F7403" w:rsidP="002F7403">
                      <w:pPr>
                        <w:numPr>
                          <w:ilvl w:val="1"/>
                          <w:numId w:val="35"/>
                        </w:numPr>
                        <w:rPr>
                          <w:rFonts w:ascii="Calibri" w:hAnsi="Calibri"/>
                          <w:sz w:val="20"/>
                          <w:szCs w:val="18"/>
                        </w:rPr>
                      </w:pPr>
                      <w:r w:rsidRPr="001A2920">
                        <w:rPr>
                          <w:rFonts w:ascii="Calibri" w:hAnsi="Calibri"/>
                          <w:sz w:val="20"/>
                          <w:szCs w:val="18"/>
                        </w:rPr>
                        <w:t xml:space="preserve">Plan, implement, analyse, interpret and communicate results of systematic literature reviews. </w:t>
                      </w:r>
                    </w:p>
                    <w:p w14:paraId="1E5F4CF1" w14:textId="77777777" w:rsidR="002F7403" w:rsidRPr="001A2920" w:rsidRDefault="002F7403" w:rsidP="002F7403">
                      <w:pPr>
                        <w:numPr>
                          <w:ilvl w:val="1"/>
                          <w:numId w:val="35"/>
                        </w:numPr>
                        <w:rPr>
                          <w:rFonts w:ascii="Calibri" w:hAnsi="Calibri"/>
                          <w:sz w:val="20"/>
                          <w:szCs w:val="18"/>
                        </w:rPr>
                      </w:pPr>
                      <w:r w:rsidRPr="001A2920">
                        <w:rPr>
                          <w:rFonts w:ascii="Calibri" w:hAnsi="Calibri"/>
                          <w:sz w:val="20"/>
                          <w:szCs w:val="18"/>
                        </w:rPr>
                        <w:t>Read, evaluate, and interpret research to make informed judgements regarding co</w:t>
                      </w:r>
                      <w:r>
                        <w:rPr>
                          <w:rFonts w:ascii="Calibri" w:hAnsi="Calibri"/>
                          <w:sz w:val="20"/>
                          <w:szCs w:val="18"/>
                        </w:rPr>
                        <w:t>mplex nutrition and food issues</w:t>
                      </w:r>
                    </w:p>
                    <w:p w14:paraId="49177BA3" w14:textId="77777777" w:rsidR="002F7403" w:rsidRDefault="002F7403" w:rsidP="002F7403">
                      <w:pPr>
                        <w:numPr>
                          <w:ilvl w:val="1"/>
                          <w:numId w:val="35"/>
                        </w:numPr>
                        <w:rPr>
                          <w:rFonts w:ascii="Calibri" w:hAnsi="Calibri"/>
                          <w:sz w:val="20"/>
                          <w:szCs w:val="18"/>
                        </w:rPr>
                      </w:pPr>
                      <w:r w:rsidRPr="001A2920">
                        <w:rPr>
                          <w:rFonts w:ascii="Calibri" w:hAnsi="Calibri"/>
                          <w:sz w:val="20"/>
                          <w:szCs w:val="18"/>
                        </w:rPr>
                        <w:t>Synthesize knowledge, formulate an evidence-based position on a complex issue and create disseminati</w:t>
                      </w:r>
                      <w:r>
                        <w:rPr>
                          <w:rFonts w:ascii="Calibri" w:hAnsi="Calibri"/>
                          <w:sz w:val="20"/>
                          <w:szCs w:val="18"/>
                        </w:rPr>
                        <w:t>on products for diverse audienc</w:t>
                      </w:r>
                      <w:r w:rsidRPr="001A2920">
                        <w:rPr>
                          <w:rFonts w:ascii="Calibri" w:hAnsi="Calibri"/>
                          <w:sz w:val="20"/>
                          <w:szCs w:val="18"/>
                        </w:rPr>
                        <w:t>es.</w:t>
                      </w:r>
                    </w:p>
                    <w:p w14:paraId="24EEFE00" w14:textId="77777777" w:rsidR="002F7403" w:rsidRPr="006E3B65" w:rsidRDefault="002F7403" w:rsidP="002F7403">
                      <w:pPr>
                        <w:numPr>
                          <w:ilvl w:val="0"/>
                          <w:numId w:val="35"/>
                        </w:numPr>
                        <w:rPr>
                          <w:rFonts w:ascii="Calibri" w:hAnsi="Calibri"/>
                          <w:sz w:val="20"/>
                          <w:szCs w:val="18"/>
                        </w:rPr>
                      </w:pPr>
                      <w:r w:rsidRPr="006E3B65">
                        <w:rPr>
                          <w:rFonts w:ascii="Calibri" w:hAnsi="Calibri" w:cs="Calibri"/>
                          <w:b/>
                          <w:bCs/>
                          <w:sz w:val="20"/>
                          <w:szCs w:val="18"/>
                          <w:lang w:eastAsia="en-CA"/>
                        </w:rPr>
                        <w:t>Level of Application of Knowledge</w:t>
                      </w:r>
                    </w:p>
                    <w:p w14:paraId="7F92FB0C" w14:textId="77777777" w:rsidR="002F7403" w:rsidRPr="001A2920" w:rsidRDefault="002F7403" w:rsidP="002F7403">
                      <w:pPr>
                        <w:numPr>
                          <w:ilvl w:val="1"/>
                          <w:numId w:val="35"/>
                        </w:numPr>
                        <w:rPr>
                          <w:rFonts w:ascii="Calibri" w:hAnsi="Calibri"/>
                          <w:sz w:val="20"/>
                          <w:szCs w:val="18"/>
                        </w:rPr>
                      </w:pPr>
                      <w:r w:rsidRPr="001A2920">
                        <w:rPr>
                          <w:rFonts w:ascii="Calibri" w:hAnsi="Calibri"/>
                          <w:sz w:val="20"/>
                          <w:szCs w:val="18"/>
                        </w:rPr>
                        <w:t>Plan, implement, and/or evaluate effective, ethical, evidence-based dissemination strategies.</w:t>
                      </w:r>
                    </w:p>
                    <w:p w14:paraId="44B5EC47" w14:textId="77777777" w:rsidR="002F7403" w:rsidRDefault="002F7403" w:rsidP="002F7403">
                      <w:pPr>
                        <w:numPr>
                          <w:ilvl w:val="1"/>
                          <w:numId w:val="35"/>
                        </w:numPr>
                        <w:rPr>
                          <w:rFonts w:ascii="Calibri" w:hAnsi="Calibri"/>
                          <w:sz w:val="20"/>
                          <w:szCs w:val="18"/>
                        </w:rPr>
                      </w:pPr>
                      <w:r w:rsidRPr="001A2920">
                        <w:rPr>
                          <w:rFonts w:ascii="Calibri" w:hAnsi="Calibri"/>
                          <w:sz w:val="20"/>
                          <w:szCs w:val="18"/>
                        </w:rPr>
                        <w:t>Apply evidence-informed decision making across practice settings.</w:t>
                      </w:r>
                    </w:p>
                    <w:p w14:paraId="12362F72" w14:textId="77777777" w:rsidR="002F7403" w:rsidRPr="006E3B65" w:rsidRDefault="002F7403" w:rsidP="002F7403">
                      <w:pPr>
                        <w:numPr>
                          <w:ilvl w:val="0"/>
                          <w:numId w:val="35"/>
                        </w:numPr>
                        <w:rPr>
                          <w:rFonts w:ascii="Calibri" w:hAnsi="Calibri"/>
                          <w:sz w:val="20"/>
                          <w:szCs w:val="18"/>
                        </w:rPr>
                      </w:pPr>
                      <w:r w:rsidRPr="006E3B65">
                        <w:rPr>
                          <w:rFonts w:ascii="Calibri" w:hAnsi="Calibri" w:cs="Calibri"/>
                          <w:b/>
                          <w:bCs/>
                          <w:sz w:val="20"/>
                          <w:szCs w:val="18"/>
                          <w:lang w:eastAsia="en-CA"/>
                        </w:rPr>
                        <w:t>Professional Capacity/Autonomy</w:t>
                      </w:r>
                    </w:p>
                    <w:p w14:paraId="43C6DF1D" w14:textId="77777777" w:rsidR="002F7403" w:rsidRPr="001A2920" w:rsidRDefault="002F7403" w:rsidP="002F7403">
                      <w:pPr>
                        <w:numPr>
                          <w:ilvl w:val="1"/>
                          <w:numId w:val="35"/>
                        </w:numPr>
                        <w:rPr>
                          <w:rFonts w:ascii="Calibri" w:hAnsi="Calibri"/>
                          <w:sz w:val="20"/>
                          <w:szCs w:val="18"/>
                        </w:rPr>
                      </w:pPr>
                      <w:r w:rsidRPr="001A2920">
                        <w:rPr>
                          <w:rFonts w:ascii="Calibri" w:hAnsi="Calibri"/>
                          <w:sz w:val="20"/>
                          <w:szCs w:val="18"/>
                        </w:rPr>
                        <w:t>Create a professional development plan</w:t>
                      </w:r>
                    </w:p>
                    <w:p w14:paraId="3F6A25F0" w14:textId="77777777" w:rsidR="002F7403" w:rsidRPr="001A2920" w:rsidRDefault="002F7403" w:rsidP="002F7403">
                      <w:pPr>
                        <w:numPr>
                          <w:ilvl w:val="1"/>
                          <w:numId w:val="35"/>
                        </w:numPr>
                        <w:rPr>
                          <w:rFonts w:ascii="Calibri" w:hAnsi="Calibri"/>
                          <w:sz w:val="20"/>
                          <w:szCs w:val="18"/>
                        </w:rPr>
                      </w:pPr>
                      <w:r w:rsidRPr="001A2920">
                        <w:rPr>
                          <w:rFonts w:ascii="Calibri" w:hAnsi="Calibri"/>
                          <w:sz w:val="20"/>
                          <w:szCs w:val="18"/>
                        </w:rPr>
                        <w:t xml:space="preserve">Articulate and demonstrate a professional approach to practice consistent with academic integrity, ethical practice guidelines, jurisprudence, and </w:t>
                      </w:r>
                      <w:r>
                        <w:rPr>
                          <w:rFonts w:ascii="Calibri" w:hAnsi="Calibri"/>
                          <w:sz w:val="20"/>
                          <w:szCs w:val="18"/>
                        </w:rPr>
                        <w:t>responsible conduct of research</w:t>
                      </w:r>
                    </w:p>
                    <w:p w14:paraId="663E5030" w14:textId="77777777" w:rsidR="002F7403" w:rsidRDefault="002F7403" w:rsidP="002F7403">
                      <w:pPr>
                        <w:numPr>
                          <w:ilvl w:val="1"/>
                          <w:numId w:val="35"/>
                        </w:numPr>
                        <w:rPr>
                          <w:rFonts w:ascii="Calibri" w:hAnsi="Calibri"/>
                          <w:sz w:val="20"/>
                          <w:szCs w:val="18"/>
                        </w:rPr>
                      </w:pPr>
                      <w:r w:rsidRPr="001A2920">
                        <w:rPr>
                          <w:rFonts w:ascii="Calibri" w:hAnsi="Calibri"/>
                          <w:sz w:val="20"/>
                          <w:szCs w:val="18"/>
                        </w:rPr>
                        <w:t>Apply competency standards to professional practice.</w:t>
                      </w:r>
                    </w:p>
                    <w:p w14:paraId="7F971FC5" w14:textId="77777777" w:rsidR="002F7403" w:rsidRPr="006E3B65" w:rsidRDefault="002F7403" w:rsidP="002F7403">
                      <w:pPr>
                        <w:numPr>
                          <w:ilvl w:val="0"/>
                          <w:numId w:val="35"/>
                        </w:numPr>
                        <w:rPr>
                          <w:rFonts w:ascii="Calibri" w:hAnsi="Calibri"/>
                          <w:sz w:val="20"/>
                          <w:szCs w:val="18"/>
                        </w:rPr>
                      </w:pPr>
                      <w:r w:rsidRPr="006E3B65">
                        <w:rPr>
                          <w:rFonts w:ascii="Calibri" w:hAnsi="Calibri" w:cs="Calibri"/>
                          <w:b/>
                          <w:bCs/>
                          <w:sz w:val="20"/>
                          <w:szCs w:val="18"/>
                          <w:lang w:eastAsia="en-CA"/>
                        </w:rPr>
                        <w:t>Level of Communication Skills</w:t>
                      </w:r>
                    </w:p>
                    <w:p w14:paraId="63AABCB4" w14:textId="77777777" w:rsidR="002F7403" w:rsidRPr="001A2920" w:rsidRDefault="002F7403" w:rsidP="002F7403">
                      <w:pPr>
                        <w:numPr>
                          <w:ilvl w:val="1"/>
                          <w:numId w:val="35"/>
                        </w:numPr>
                        <w:rPr>
                          <w:rFonts w:ascii="Calibri" w:hAnsi="Calibri"/>
                          <w:sz w:val="20"/>
                          <w:szCs w:val="18"/>
                        </w:rPr>
                      </w:pPr>
                      <w:r w:rsidRPr="001A2920">
                        <w:rPr>
                          <w:rFonts w:ascii="Calibri" w:hAnsi="Calibri"/>
                          <w:sz w:val="20"/>
                          <w:szCs w:val="18"/>
                        </w:rPr>
                        <w:t>Translate and tailor technical and scientific information for diverse audiences.</w:t>
                      </w:r>
                    </w:p>
                    <w:p w14:paraId="28163436" w14:textId="77777777" w:rsidR="002F7403" w:rsidRPr="001A2920" w:rsidRDefault="002F7403" w:rsidP="002F7403">
                      <w:pPr>
                        <w:numPr>
                          <w:ilvl w:val="1"/>
                          <w:numId w:val="35"/>
                        </w:numPr>
                        <w:rPr>
                          <w:rFonts w:ascii="Calibri" w:hAnsi="Calibri"/>
                          <w:sz w:val="20"/>
                          <w:szCs w:val="18"/>
                        </w:rPr>
                      </w:pPr>
                      <w:r w:rsidRPr="001A2920">
                        <w:rPr>
                          <w:rFonts w:ascii="Calibri" w:hAnsi="Calibri"/>
                          <w:sz w:val="20"/>
                          <w:szCs w:val="18"/>
                        </w:rPr>
                        <w:t xml:space="preserve">Create, implement and evaluate action-ready communication tools to enable healthful behaviours. </w:t>
                      </w:r>
                    </w:p>
                    <w:p w14:paraId="76DDC7E4" w14:textId="77777777" w:rsidR="002F7403" w:rsidRDefault="002F7403" w:rsidP="002F7403">
                      <w:pPr>
                        <w:numPr>
                          <w:ilvl w:val="1"/>
                          <w:numId w:val="35"/>
                        </w:numPr>
                        <w:rPr>
                          <w:rFonts w:ascii="Calibri" w:hAnsi="Calibri"/>
                          <w:sz w:val="20"/>
                          <w:szCs w:val="18"/>
                        </w:rPr>
                      </w:pPr>
                      <w:r w:rsidRPr="001A2920">
                        <w:rPr>
                          <w:rFonts w:ascii="Calibri" w:hAnsi="Calibri"/>
                          <w:sz w:val="20"/>
                          <w:szCs w:val="18"/>
                        </w:rPr>
                        <w:t>Create inclusive and accessible communications.</w:t>
                      </w:r>
                    </w:p>
                    <w:p w14:paraId="354A7296" w14:textId="77777777" w:rsidR="002F7403" w:rsidRPr="006E3B65" w:rsidRDefault="002F7403" w:rsidP="002F7403">
                      <w:pPr>
                        <w:numPr>
                          <w:ilvl w:val="0"/>
                          <w:numId w:val="35"/>
                        </w:numPr>
                        <w:rPr>
                          <w:rFonts w:ascii="Calibri" w:hAnsi="Calibri"/>
                          <w:sz w:val="20"/>
                          <w:szCs w:val="18"/>
                        </w:rPr>
                      </w:pPr>
                      <w:r w:rsidRPr="006E3B65">
                        <w:rPr>
                          <w:rFonts w:ascii="Calibri" w:hAnsi="Calibri" w:cs="Calibri"/>
                          <w:b/>
                          <w:bCs/>
                          <w:sz w:val="20"/>
                          <w:szCs w:val="18"/>
                          <w:lang w:eastAsia="en-CA"/>
                        </w:rPr>
                        <w:t>Awareness of Limits of Knowledge</w:t>
                      </w:r>
                    </w:p>
                    <w:p w14:paraId="041AA89B" w14:textId="77777777" w:rsidR="002F7403" w:rsidRPr="001A2920" w:rsidRDefault="002F7403" w:rsidP="002F7403">
                      <w:pPr>
                        <w:pStyle w:val="ListParagraph"/>
                        <w:numPr>
                          <w:ilvl w:val="0"/>
                          <w:numId w:val="39"/>
                        </w:numPr>
                        <w:rPr>
                          <w:rFonts w:ascii="Calibri" w:hAnsi="Calibri"/>
                          <w:sz w:val="20"/>
                          <w:szCs w:val="20"/>
                        </w:rPr>
                      </w:pPr>
                      <w:r w:rsidRPr="001A2920">
                        <w:rPr>
                          <w:rFonts w:ascii="Calibri" w:hAnsi="Calibri"/>
                          <w:sz w:val="20"/>
                          <w:szCs w:val="20"/>
                        </w:rPr>
                        <w:t>Recognize and value the contributions of multiple ways of knowing to evidence-informed decision making.</w:t>
                      </w:r>
                    </w:p>
                    <w:p w14:paraId="0DC2FA0F" w14:textId="77777777" w:rsidR="002F7403" w:rsidRPr="001A2920" w:rsidRDefault="002F7403" w:rsidP="002F7403">
                      <w:pPr>
                        <w:pStyle w:val="ListParagraph"/>
                        <w:numPr>
                          <w:ilvl w:val="0"/>
                          <w:numId w:val="39"/>
                        </w:numPr>
                        <w:rPr>
                          <w:rFonts w:ascii="Calibri" w:hAnsi="Calibri"/>
                          <w:sz w:val="20"/>
                          <w:szCs w:val="20"/>
                        </w:rPr>
                      </w:pPr>
                      <w:r w:rsidRPr="001A2920">
                        <w:rPr>
                          <w:rFonts w:ascii="Calibri" w:hAnsi="Calibri"/>
                          <w:sz w:val="20"/>
                          <w:szCs w:val="20"/>
                        </w:rPr>
                        <w:t>Understand the hierarchical nature of scientific evidence and identify knowledge gaps.</w:t>
                      </w:r>
                    </w:p>
                    <w:p w14:paraId="0BFFCA53" w14:textId="77777777" w:rsidR="002F7403" w:rsidRPr="001A2920" w:rsidRDefault="002F7403" w:rsidP="002F7403">
                      <w:pPr>
                        <w:pStyle w:val="ListParagraph"/>
                        <w:numPr>
                          <w:ilvl w:val="0"/>
                          <w:numId w:val="39"/>
                        </w:numPr>
                        <w:rPr>
                          <w:rFonts w:ascii="Calibri" w:hAnsi="Calibri"/>
                          <w:sz w:val="20"/>
                          <w:szCs w:val="20"/>
                        </w:rPr>
                      </w:pPr>
                      <w:r w:rsidRPr="001A2920">
                        <w:rPr>
                          <w:rFonts w:ascii="Calibri" w:hAnsi="Calibri"/>
                          <w:sz w:val="20"/>
                          <w:szCs w:val="20"/>
                        </w:rPr>
                        <w:t>Understand the limitations of theory.</w:t>
                      </w:r>
                    </w:p>
                    <w:bookmarkEnd w:id="1"/>
                  </w:txbxContent>
                </v:textbox>
                <w10:wrap type="square"/>
              </v:shape>
            </w:pict>
          </mc:Fallback>
        </mc:AlternateContent>
      </w:r>
    </w:p>
    <w:p w14:paraId="64A9B524" w14:textId="77777777" w:rsidR="00FE2095" w:rsidRPr="003F1127" w:rsidRDefault="00FE2095" w:rsidP="002F7403">
      <w:pPr>
        <w:outlineLvl w:val="0"/>
        <w:rPr>
          <w:rFonts w:asciiTheme="minorHAnsi" w:hAnsiTheme="minorHAnsi" w:cs="Tahoma"/>
          <w:b/>
          <w:lang w:val="fr-FR"/>
        </w:rPr>
      </w:pPr>
    </w:p>
    <w:p w14:paraId="5D9721C9" w14:textId="77777777" w:rsidR="004A0A3A" w:rsidRPr="003F1127" w:rsidRDefault="004A0A3A" w:rsidP="004A0A3A">
      <w:pPr>
        <w:rPr>
          <w:rFonts w:asciiTheme="minorHAnsi" w:hAnsiTheme="minorHAnsi"/>
          <w:b/>
        </w:rPr>
      </w:pPr>
      <w:r w:rsidRPr="003F1127">
        <w:rPr>
          <w:rFonts w:asciiTheme="minorHAnsi" w:hAnsiTheme="minorHAnsi"/>
          <w:b/>
        </w:rPr>
        <w:t>COURSE DESCRIPTION</w:t>
      </w:r>
    </w:p>
    <w:p w14:paraId="09F7F197" w14:textId="77777777" w:rsidR="004A0A3A" w:rsidRPr="003F1127" w:rsidRDefault="004A0A3A" w:rsidP="004A0A3A">
      <w:pPr>
        <w:jc w:val="both"/>
        <w:rPr>
          <w:rFonts w:asciiTheme="minorHAnsi" w:hAnsiTheme="minorHAnsi"/>
        </w:rPr>
      </w:pPr>
      <w:r w:rsidRPr="003F1127">
        <w:rPr>
          <w:rFonts w:asciiTheme="minorHAnsi" w:hAnsiTheme="minorHAnsi"/>
        </w:rPr>
        <w:t xml:space="preserve">Under the guidance of her/his faculty supervisor, the student will complete a structured literature review that will form the evidential base of her/his MRP. </w:t>
      </w:r>
    </w:p>
    <w:p w14:paraId="07FBF1F8" w14:textId="77777777" w:rsidR="004A0A3A" w:rsidRPr="003F1127" w:rsidRDefault="004A0A3A" w:rsidP="004A0A3A">
      <w:pPr>
        <w:jc w:val="both"/>
        <w:rPr>
          <w:rFonts w:asciiTheme="minorHAnsi" w:hAnsiTheme="minorHAnsi"/>
        </w:rPr>
      </w:pPr>
    </w:p>
    <w:p w14:paraId="677E6ED7" w14:textId="77777777" w:rsidR="004A0A3A" w:rsidRPr="003F1127" w:rsidRDefault="004A0A3A" w:rsidP="004A0A3A">
      <w:pPr>
        <w:jc w:val="both"/>
        <w:rPr>
          <w:rFonts w:asciiTheme="minorHAnsi" w:hAnsiTheme="minorHAnsi"/>
          <w:b/>
        </w:rPr>
      </w:pPr>
      <w:r w:rsidRPr="003F1127">
        <w:rPr>
          <w:rFonts w:asciiTheme="minorHAnsi" w:hAnsiTheme="minorHAnsi"/>
          <w:b/>
        </w:rPr>
        <w:t>COURSE OBJECTIVES</w:t>
      </w:r>
    </w:p>
    <w:p w14:paraId="786F0D56" w14:textId="77777777" w:rsidR="002F7403" w:rsidRPr="003F1127" w:rsidRDefault="004A0A3A" w:rsidP="004A0A3A">
      <w:pPr>
        <w:outlineLvl w:val="0"/>
        <w:rPr>
          <w:rFonts w:asciiTheme="minorHAnsi" w:hAnsiTheme="minorHAnsi"/>
        </w:rPr>
      </w:pPr>
      <w:r w:rsidRPr="003F1127">
        <w:rPr>
          <w:rFonts w:asciiTheme="minorHAnsi" w:hAnsiTheme="minorHAnsi"/>
        </w:rPr>
        <w:t>The objectives of this course are to understand, in depth, the current literature on the student’s MRP topic and to create the MRP proposal. The student will develop self-directed learning and thinking skills and written communication abilities.</w:t>
      </w:r>
    </w:p>
    <w:p w14:paraId="575F9746" w14:textId="77777777" w:rsidR="004A0A3A" w:rsidRPr="003F1127" w:rsidRDefault="004A0A3A" w:rsidP="004A0A3A">
      <w:pPr>
        <w:outlineLvl w:val="0"/>
        <w:rPr>
          <w:rFonts w:asciiTheme="minorHAnsi" w:hAnsiTheme="minorHAnsi" w:cs="Tahoma"/>
        </w:rPr>
      </w:pPr>
    </w:p>
    <w:p w14:paraId="093B3C2A" w14:textId="77777777" w:rsidR="004A0A3A" w:rsidRPr="003F1127" w:rsidRDefault="004A0A3A" w:rsidP="004A0A3A">
      <w:pPr>
        <w:jc w:val="both"/>
        <w:outlineLvl w:val="0"/>
        <w:rPr>
          <w:rFonts w:asciiTheme="minorHAnsi" w:hAnsiTheme="minorHAnsi"/>
          <w:b/>
        </w:rPr>
      </w:pPr>
      <w:r w:rsidRPr="003F1127">
        <w:rPr>
          <w:rFonts w:asciiTheme="minorHAnsi" w:hAnsiTheme="minorHAnsi"/>
          <w:b/>
        </w:rPr>
        <w:t>Instructor’s Responsibilities:</w:t>
      </w:r>
    </w:p>
    <w:p w14:paraId="407FC1AB" w14:textId="77777777" w:rsidR="004A0A3A" w:rsidRPr="003F1127" w:rsidRDefault="004A0A3A" w:rsidP="004A0A3A">
      <w:pPr>
        <w:jc w:val="both"/>
        <w:outlineLvl w:val="0"/>
        <w:rPr>
          <w:rFonts w:asciiTheme="minorHAnsi" w:hAnsiTheme="minorHAnsi"/>
        </w:rPr>
      </w:pPr>
      <w:r w:rsidRPr="003F1127">
        <w:rPr>
          <w:rFonts w:asciiTheme="minorHAnsi" w:hAnsiTheme="minorHAnsi"/>
        </w:rPr>
        <w:t>The instructor will:</w:t>
      </w:r>
    </w:p>
    <w:p w14:paraId="00358F9F" w14:textId="77777777" w:rsidR="004A0A3A" w:rsidRPr="003F1127" w:rsidRDefault="004A0A3A" w:rsidP="003F1127">
      <w:pPr>
        <w:pStyle w:val="ListParagraph"/>
        <w:numPr>
          <w:ilvl w:val="0"/>
          <w:numId w:val="17"/>
        </w:numPr>
        <w:rPr>
          <w:rFonts w:asciiTheme="minorHAnsi" w:hAnsiTheme="minorHAnsi"/>
        </w:rPr>
      </w:pPr>
      <w:r w:rsidRPr="003F1127">
        <w:rPr>
          <w:rFonts w:asciiTheme="minorHAnsi" w:hAnsiTheme="minorHAnsi"/>
        </w:rPr>
        <w:t>review and discuss the Student-Supervisor Discussion Checklist (</w:t>
      </w:r>
      <w:r w:rsidR="003F1127" w:rsidRPr="003F1127">
        <w:rPr>
          <w:rFonts w:asciiTheme="minorHAnsi" w:hAnsiTheme="minorHAnsi"/>
        </w:rPr>
        <w:t>http://www.ryerson.ca/content/dam/graduate/current-students/form-downloads/student_supervisor_checklist_sept2014.pdf</w:t>
      </w:r>
      <w:r w:rsidRPr="003F1127">
        <w:rPr>
          <w:rFonts w:asciiTheme="minorHAnsi" w:hAnsiTheme="minorHAnsi"/>
        </w:rPr>
        <w:t xml:space="preserve">) </w:t>
      </w:r>
    </w:p>
    <w:p w14:paraId="21D379B7" w14:textId="77777777" w:rsidR="004A0A3A" w:rsidRPr="003F1127" w:rsidRDefault="004A0A3A" w:rsidP="004A0A3A">
      <w:pPr>
        <w:pStyle w:val="ListParagraph"/>
        <w:numPr>
          <w:ilvl w:val="0"/>
          <w:numId w:val="17"/>
        </w:numPr>
        <w:jc w:val="both"/>
        <w:outlineLvl w:val="0"/>
        <w:rPr>
          <w:rFonts w:asciiTheme="minorHAnsi" w:hAnsiTheme="minorHAnsi"/>
        </w:rPr>
      </w:pPr>
      <w:r w:rsidRPr="003F1127">
        <w:rPr>
          <w:rFonts w:asciiTheme="minorHAnsi" w:hAnsiTheme="minorHAnsi"/>
        </w:rPr>
        <w:t>provide direction concerning the i) structured literature review methodology and ii) conceptualization of the MRP proposal</w:t>
      </w:r>
    </w:p>
    <w:p w14:paraId="48F128BD" w14:textId="77777777" w:rsidR="004A0A3A" w:rsidRPr="003F1127" w:rsidRDefault="004A0A3A" w:rsidP="004A0A3A">
      <w:pPr>
        <w:pStyle w:val="ListParagraph"/>
        <w:numPr>
          <w:ilvl w:val="0"/>
          <w:numId w:val="17"/>
        </w:numPr>
        <w:rPr>
          <w:rFonts w:asciiTheme="minorHAnsi" w:hAnsiTheme="minorHAnsi"/>
        </w:rPr>
      </w:pPr>
      <w:r w:rsidRPr="003F1127">
        <w:rPr>
          <w:rFonts w:asciiTheme="minorHAnsi" w:hAnsiTheme="minorHAnsi"/>
        </w:rPr>
        <w:t>collaborate with the student to determine assignment due dates</w:t>
      </w:r>
    </w:p>
    <w:p w14:paraId="66B4B8EB" w14:textId="77777777" w:rsidR="004A0A3A" w:rsidRPr="003F1127" w:rsidRDefault="004A0A3A" w:rsidP="004A0A3A">
      <w:pPr>
        <w:pStyle w:val="ListParagraph"/>
        <w:numPr>
          <w:ilvl w:val="0"/>
          <w:numId w:val="17"/>
        </w:numPr>
        <w:jc w:val="both"/>
        <w:outlineLvl w:val="0"/>
        <w:rPr>
          <w:rFonts w:asciiTheme="minorHAnsi" w:hAnsiTheme="minorHAnsi"/>
        </w:rPr>
      </w:pPr>
      <w:r w:rsidRPr="003F1127">
        <w:rPr>
          <w:rFonts w:asciiTheme="minorHAnsi" w:hAnsiTheme="minorHAnsi"/>
        </w:rPr>
        <w:t xml:space="preserve">review and provide timely and specific feedback on all evaluated components, including the student’s communication skills </w:t>
      </w:r>
    </w:p>
    <w:p w14:paraId="3E26FC8B" w14:textId="77777777" w:rsidR="004A0A3A" w:rsidRPr="003F1127" w:rsidRDefault="004A0A3A" w:rsidP="004A0A3A">
      <w:pPr>
        <w:pStyle w:val="ListParagraph"/>
        <w:numPr>
          <w:ilvl w:val="0"/>
          <w:numId w:val="17"/>
        </w:numPr>
        <w:jc w:val="both"/>
        <w:outlineLvl w:val="0"/>
        <w:rPr>
          <w:rFonts w:asciiTheme="minorHAnsi" w:hAnsiTheme="minorHAnsi"/>
        </w:rPr>
      </w:pPr>
      <w:r w:rsidRPr="003F1127">
        <w:rPr>
          <w:rFonts w:asciiTheme="minorHAnsi" w:hAnsiTheme="minorHAnsi"/>
        </w:rPr>
        <w:t>support development of the student’s self-directed learning skills</w:t>
      </w:r>
    </w:p>
    <w:p w14:paraId="78B32CEB" w14:textId="77777777" w:rsidR="004A0A3A" w:rsidRPr="003F1127" w:rsidRDefault="004A0A3A" w:rsidP="004A0A3A">
      <w:pPr>
        <w:pStyle w:val="ListParagraph"/>
        <w:numPr>
          <w:ilvl w:val="0"/>
          <w:numId w:val="17"/>
        </w:numPr>
        <w:jc w:val="both"/>
        <w:outlineLvl w:val="0"/>
        <w:rPr>
          <w:rFonts w:asciiTheme="minorHAnsi" w:hAnsiTheme="minorHAnsi"/>
        </w:rPr>
      </w:pPr>
      <w:r w:rsidRPr="003F1127">
        <w:rPr>
          <w:rFonts w:asciiTheme="minorHAnsi" w:hAnsiTheme="minorHAnsi"/>
        </w:rPr>
        <w:t>meet regularly (as per a schedule defined below) to discuss the student’s progress, answer questions, etc. (meetings can be face-to-face or electronic)</w:t>
      </w:r>
    </w:p>
    <w:p w14:paraId="0CCF3E11" w14:textId="77777777" w:rsidR="004A0A3A" w:rsidRPr="003F1127" w:rsidRDefault="004A0A3A" w:rsidP="004A0A3A">
      <w:pPr>
        <w:jc w:val="both"/>
        <w:outlineLvl w:val="0"/>
        <w:rPr>
          <w:rFonts w:asciiTheme="minorHAnsi" w:hAnsiTheme="minorHAnsi"/>
        </w:rPr>
      </w:pPr>
    </w:p>
    <w:p w14:paraId="058CCE0C" w14:textId="77777777" w:rsidR="004A0A3A" w:rsidRPr="003F1127" w:rsidRDefault="004A0A3A" w:rsidP="004A0A3A">
      <w:pPr>
        <w:jc w:val="both"/>
        <w:outlineLvl w:val="0"/>
        <w:rPr>
          <w:rFonts w:asciiTheme="minorHAnsi" w:hAnsiTheme="minorHAnsi"/>
          <w:b/>
        </w:rPr>
      </w:pPr>
      <w:r w:rsidRPr="003F1127">
        <w:rPr>
          <w:rFonts w:asciiTheme="minorHAnsi" w:hAnsiTheme="minorHAnsi"/>
          <w:b/>
        </w:rPr>
        <w:t>Student’s Responsibilities:</w:t>
      </w:r>
    </w:p>
    <w:p w14:paraId="05C95ADC" w14:textId="77777777" w:rsidR="004A0A3A" w:rsidRPr="003F1127" w:rsidRDefault="004A0A3A" w:rsidP="004A0A3A">
      <w:pPr>
        <w:jc w:val="both"/>
        <w:outlineLvl w:val="0"/>
        <w:rPr>
          <w:rFonts w:asciiTheme="minorHAnsi" w:hAnsiTheme="minorHAnsi"/>
        </w:rPr>
      </w:pPr>
      <w:r w:rsidRPr="003F1127">
        <w:rPr>
          <w:rFonts w:asciiTheme="minorHAnsi" w:hAnsiTheme="minorHAnsi"/>
        </w:rPr>
        <w:t>The student will:</w:t>
      </w:r>
    </w:p>
    <w:p w14:paraId="18AF5BC0" w14:textId="77777777" w:rsidR="004A0A3A" w:rsidRPr="003F1127" w:rsidRDefault="004A0A3A" w:rsidP="003F1127">
      <w:pPr>
        <w:pStyle w:val="ListParagraph"/>
        <w:numPr>
          <w:ilvl w:val="0"/>
          <w:numId w:val="16"/>
        </w:numPr>
        <w:rPr>
          <w:rFonts w:asciiTheme="minorHAnsi" w:hAnsiTheme="minorHAnsi"/>
        </w:rPr>
      </w:pPr>
      <w:r w:rsidRPr="003F1127">
        <w:rPr>
          <w:rFonts w:asciiTheme="minorHAnsi" w:hAnsiTheme="minorHAnsi"/>
        </w:rPr>
        <w:t>review and discuss the Student-Supervisor Discussion Checklist (</w:t>
      </w:r>
      <w:r w:rsidR="003F1127" w:rsidRPr="003F1127">
        <w:rPr>
          <w:rFonts w:asciiTheme="minorHAnsi" w:hAnsiTheme="minorHAnsi"/>
        </w:rPr>
        <w:t>http://www.ryerson.ca/content/dam/graduate/current-students/form-downloads/student_supervisor_checklist_sept2014.pdf</w:t>
      </w:r>
      <w:r w:rsidRPr="003F1127">
        <w:rPr>
          <w:rFonts w:asciiTheme="minorHAnsi" w:hAnsiTheme="minorHAnsi"/>
        </w:rPr>
        <w:t xml:space="preserve">) </w:t>
      </w:r>
    </w:p>
    <w:p w14:paraId="1A5FA693" w14:textId="77777777" w:rsidR="004A0A3A" w:rsidRPr="003F1127" w:rsidRDefault="004A0A3A" w:rsidP="004A0A3A">
      <w:pPr>
        <w:pStyle w:val="ListParagraph"/>
        <w:numPr>
          <w:ilvl w:val="0"/>
          <w:numId w:val="16"/>
        </w:numPr>
        <w:rPr>
          <w:rFonts w:asciiTheme="minorHAnsi" w:hAnsiTheme="minorHAnsi"/>
        </w:rPr>
      </w:pPr>
      <w:r w:rsidRPr="003F1127">
        <w:rPr>
          <w:rFonts w:asciiTheme="minorHAnsi" w:hAnsiTheme="minorHAnsi"/>
        </w:rPr>
        <w:t>collaborate with the instructor to determine assignment due dates</w:t>
      </w:r>
    </w:p>
    <w:p w14:paraId="6286165D" w14:textId="77777777" w:rsidR="004A0A3A" w:rsidRPr="003F1127" w:rsidRDefault="004A0A3A" w:rsidP="004A0A3A">
      <w:pPr>
        <w:pStyle w:val="ListParagraph"/>
        <w:numPr>
          <w:ilvl w:val="0"/>
          <w:numId w:val="16"/>
        </w:numPr>
        <w:jc w:val="both"/>
        <w:outlineLvl w:val="0"/>
        <w:rPr>
          <w:rFonts w:asciiTheme="minorHAnsi" w:hAnsiTheme="minorHAnsi"/>
        </w:rPr>
      </w:pPr>
      <w:r w:rsidRPr="003F1127">
        <w:rPr>
          <w:rFonts w:asciiTheme="minorHAnsi" w:hAnsiTheme="minorHAnsi"/>
        </w:rPr>
        <w:t>complete recommended readings, tasks, and assignments in a timely manner</w:t>
      </w:r>
    </w:p>
    <w:p w14:paraId="4D14DA22" w14:textId="77777777" w:rsidR="004A0A3A" w:rsidRPr="003F1127" w:rsidRDefault="004A0A3A" w:rsidP="004A0A3A">
      <w:pPr>
        <w:pStyle w:val="ListParagraph"/>
        <w:numPr>
          <w:ilvl w:val="0"/>
          <w:numId w:val="16"/>
        </w:numPr>
        <w:jc w:val="both"/>
        <w:outlineLvl w:val="0"/>
        <w:rPr>
          <w:rFonts w:asciiTheme="minorHAnsi" w:hAnsiTheme="minorHAnsi"/>
        </w:rPr>
      </w:pPr>
      <w:r w:rsidRPr="003F1127">
        <w:rPr>
          <w:rFonts w:asciiTheme="minorHAnsi" w:hAnsiTheme="minorHAnsi"/>
        </w:rPr>
        <w:t>address/incorporate feedback provided by the instructor</w:t>
      </w:r>
    </w:p>
    <w:p w14:paraId="340116DB" w14:textId="77777777" w:rsidR="004A0A3A" w:rsidRPr="003F1127" w:rsidRDefault="004A0A3A" w:rsidP="004A0A3A">
      <w:pPr>
        <w:pStyle w:val="ListParagraph"/>
        <w:numPr>
          <w:ilvl w:val="0"/>
          <w:numId w:val="16"/>
        </w:numPr>
        <w:jc w:val="both"/>
        <w:outlineLvl w:val="0"/>
        <w:rPr>
          <w:rFonts w:asciiTheme="minorHAnsi" w:hAnsiTheme="minorHAnsi"/>
        </w:rPr>
      </w:pPr>
      <w:r w:rsidRPr="003F1127">
        <w:rPr>
          <w:rFonts w:asciiTheme="minorHAnsi" w:hAnsiTheme="minorHAnsi"/>
        </w:rPr>
        <w:t>communicate with instructor as per agreed upon schedule and at any other time when guidance is needed</w:t>
      </w:r>
    </w:p>
    <w:p w14:paraId="28D6947F" w14:textId="77777777" w:rsidR="004A0A3A" w:rsidRPr="003F1127" w:rsidRDefault="004A0A3A" w:rsidP="004A0A3A">
      <w:pPr>
        <w:pStyle w:val="ListParagraph"/>
        <w:numPr>
          <w:ilvl w:val="0"/>
          <w:numId w:val="16"/>
        </w:numPr>
        <w:jc w:val="both"/>
        <w:outlineLvl w:val="0"/>
        <w:rPr>
          <w:rFonts w:asciiTheme="minorHAnsi" w:hAnsiTheme="minorHAnsi"/>
        </w:rPr>
      </w:pPr>
      <w:r w:rsidRPr="003F1127">
        <w:rPr>
          <w:rFonts w:asciiTheme="minorHAnsi" w:hAnsiTheme="minorHAnsi"/>
        </w:rPr>
        <w:t>adhere to the Student Code of Academic Conduct, especially with regard to academic misconduct, plagiarism, and intellectual property rights</w:t>
      </w:r>
    </w:p>
    <w:p w14:paraId="4B0B83CF" w14:textId="77777777" w:rsidR="004A0A3A" w:rsidRPr="003F1127" w:rsidRDefault="004A0A3A" w:rsidP="004A0A3A">
      <w:pPr>
        <w:pStyle w:val="ListParagraph"/>
        <w:numPr>
          <w:ilvl w:val="0"/>
          <w:numId w:val="16"/>
        </w:numPr>
        <w:jc w:val="both"/>
        <w:outlineLvl w:val="0"/>
        <w:rPr>
          <w:rFonts w:asciiTheme="minorHAnsi" w:hAnsiTheme="minorHAnsi"/>
        </w:rPr>
      </w:pPr>
      <w:r w:rsidRPr="003F1127">
        <w:rPr>
          <w:rFonts w:asciiTheme="minorHAnsi" w:hAnsiTheme="minorHAnsi"/>
        </w:rPr>
        <w:t>endeavor to develop his/her capacity for self-direction throughout this course</w:t>
      </w:r>
    </w:p>
    <w:p w14:paraId="13CC7478" w14:textId="77777777" w:rsidR="004A0A3A" w:rsidRPr="003F1127" w:rsidRDefault="004A0A3A" w:rsidP="004A0A3A">
      <w:pPr>
        <w:jc w:val="both"/>
        <w:outlineLvl w:val="0"/>
        <w:rPr>
          <w:rFonts w:asciiTheme="minorHAnsi" w:hAnsiTheme="minorHAnsi"/>
          <w:b/>
        </w:rPr>
      </w:pPr>
    </w:p>
    <w:p w14:paraId="259CD206" w14:textId="77777777" w:rsidR="004A0A3A" w:rsidRPr="003F1127" w:rsidRDefault="004A0A3A" w:rsidP="004A0A3A">
      <w:pPr>
        <w:jc w:val="both"/>
        <w:outlineLvl w:val="0"/>
        <w:rPr>
          <w:rFonts w:asciiTheme="minorHAnsi" w:hAnsiTheme="minorHAnsi"/>
        </w:rPr>
      </w:pPr>
      <w:r w:rsidRPr="003F1127">
        <w:rPr>
          <w:rFonts w:asciiTheme="minorHAnsi" w:hAnsiTheme="minorHAnsi"/>
          <w:b/>
        </w:rPr>
        <w:t xml:space="preserve">Required Reference Format - </w:t>
      </w:r>
      <w:r w:rsidRPr="003F1127">
        <w:rPr>
          <w:rFonts w:asciiTheme="minorHAnsi" w:hAnsiTheme="minorHAnsi"/>
        </w:rPr>
        <w:t>As directed by instructor</w:t>
      </w:r>
    </w:p>
    <w:p w14:paraId="0C31ED06" w14:textId="77777777" w:rsidR="004A0A3A" w:rsidRPr="003F1127" w:rsidRDefault="004A0A3A" w:rsidP="004A0A3A">
      <w:pPr>
        <w:jc w:val="both"/>
        <w:rPr>
          <w:rFonts w:asciiTheme="minorHAnsi" w:hAnsiTheme="minorHAnsi"/>
          <w:b/>
        </w:rPr>
      </w:pPr>
    </w:p>
    <w:p w14:paraId="725EC589" w14:textId="77777777" w:rsidR="002F7403" w:rsidRPr="003F1127" w:rsidRDefault="004A0A3A" w:rsidP="004A0A3A">
      <w:pPr>
        <w:outlineLvl w:val="0"/>
        <w:rPr>
          <w:rFonts w:asciiTheme="minorHAnsi" w:hAnsiTheme="minorHAnsi" w:cs="Tahoma"/>
          <w:b/>
        </w:rPr>
      </w:pPr>
      <w:r w:rsidRPr="003F1127">
        <w:rPr>
          <w:rFonts w:asciiTheme="minorHAnsi" w:hAnsiTheme="minorHAnsi"/>
          <w:b/>
          <w:caps/>
        </w:rPr>
        <w:t xml:space="preserve">TEACHING MODES </w:t>
      </w:r>
      <w:r w:rsidRPr="003F1127">
        <w:rPr>
          <w:rFonts w:asciiTheme="minorHAnsi" w:hAnsiTheme="minorHAnsi"/>
        </w:rPr>
        <w:t>This course entails one-on-one discussions between the faculty supervisor and the student.</w:t>
      </w:r>
    </w:p>
    <w:p w14:paraId="38CD081D" w14:textId="77777777" w:rsidR="004A0A3A" w:rsidRPr="003F1127" w:rsidRDefault="004A0A3A" w:rsidP="002F7403">
      <w:pPr>
        <w:outlineLvl w:val="0"/>
        <w:rPr>
          <w:rFonts w:asciiTheme="minorHAnsi" w:hAnsiTheme="minorHAnsi" w:cs="Tahoma"/>
          <w:b/>
        </w:rPr>
      </w:pPr>
    </w:p>
    <w:p w14:paraId="2CBD1761" w14:textId="77777777" w:rsidR="004A0A3A" w:rsidRPr="003F1127" w:rsidRDefault="004A0A3A" w:rsidP="004A0A3A">
      <w:pPr>
        <w:rPr>
          <w:rFonts w:asciiTheme="minorHAnsi" w:hAnsiTheme="minorHAnsi"/>
          <w:b/>
          <w:caps/>
        </w:rPr>
      </w:pPr>
      <w:r w:rsidRPr="003F1127">
        <w:rPr>
          <w:rFonts w:asciiTheme="minorHAnsi" w:hAnsiTheme="minorHAnsi"/>
          <w:b/>
          <w:caps/>
        </w:rPr>
        <w:lastRenderedPageBreak/>
        <w:t>AGREED UPON MEETING SCHEDULE:</w:t>
      </w:r>
    </w:p>
    <w:p w14:paraId="6D36ABB8" w14:textId="77777777" w:rsidR="004A0A3A" w:rsidRPr="003F1127" w:rsidRDefault="004A0A3A" w:rsidP="004A0A3A">
      <w:pPr>
        <w:outlineLvl w:val="0"/>
        <w:rPr>
          <w:rFonts w:asciiTheme="minorHAnsi" w:hAnsiTheme="minorHAnsi"/>
        </w:rPr>
      </w:pPr>
      <w:r w:rsidRPr="003F1127">
        <w:rPr>
          <w:rFonts w:asciiTheme="minorHAnsi" w:hAnsiTheme="minorHAnsi"/>
          <w:caps/>
        </w:rPr>
        <w:t>T</w:t>
      </w:r>
      <w:r w:rsidRPr="003F1127">
        <w:rPr>
          <w:rFonts w:asciiTheme="minorHAnsi" w:hAnsiTheme="minorHAnsi"/>
        </w:rPr>
        <w:t xml:space="preserve">he instructor and student agree to meet __________________________ (weekly, bi-weekly) to discuss this course. </w:t>
      </w:r>
    </w:p>
    <w:p w14:paraId="6566969F" w14:textId="77777777" w:rsidR="004A0A3A" w:rsidRPr="003F1127" w:rsidRDefault="004A0A3A" w:rsidP="004A0A3A">
      <w:pPr>
        <w:outlineLvl w:val="0"/>
        <w:rPr>
          <w:rFonts w:asciiTheme="minorHAnsi" w:hAnsiTheme="minorHAnsi"/>
          <w:b/>
        </w:rPr>
      </w:pPr>
    </w:p>
    <w:p w14:paraId="2BAD3771" w14:textId="77777777" w:rsidR="004A0A3A" w:rsidRPr="003F1127" w:rsidRDefault="004A0A3A" w:rsidP="004A0A3A">
      <w:pPr>
        <w:outlineLvl w:val="0"/>
        <w:rPr>
          <w:rFonts w:asciiTheme="minorHAnsi" w:hAnsiTheme="minorHAnsi"/>
          <w:caps/>
        </w:rPr>
      </w:pPr>
      <w:r w:rsidRPr="003F1127">
        <w:rPr>
          <w:rFonts w:asciiTheme="minorHAnsi" w:hAnsiTheme="minorHAnsi"/>
          <w:b/>
          <w:caps/>
        </w:rPr>
        <w:t xml:space="preserve">Course Evaluation Components </w:t>
      </w:r>
    </w:p>
    <w:p w14:paraId="2F34B02F" w14:textId="77777777" w:rsidR="004A0A3A" w:rsidRPr="003F1127" w:rsidRDefault="004A0A3A" w:rsidP="004A0A3A">
      <w:pPr>
        <w:outlineLvl w:val="0"/>
        <w:rPr>
          <w:rFonts w:asciiTheme="minorHAnsi" w:hAnsiTheme="minorHAnsi"/>
          <w:b/>
          <w:caps/>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3091"/>
        <w:gridCol w:w="3091"/>
      </w:tblGrid>
      <w:tr w:rsidR="004A0A3A" w:rsidRPr="003F1127" w14:paraId="647BB5CA" w14:textId="77777777" w:rsidTr="00DD4E84">
        <w:tc>
          <w:tcPr>
            <w:tcW w:w="3156" w:type="dxa"/>
            <w:shd w:val="clear" w:color="auto" w:fill="DBE5F1" w:themeFill="accent1" w:themeFillTint="33"/>
          </w:tcPr>
          <w:p w14:paraId="1357D584" w14:textId="77777777" w:rsidR="004A0A3A" w:rsidRPr="003F1127" w:rsidRDefault="004A0A3A" w:rsidP="00DD4E84">
            <w:pPr>
              <w:rPr>
                <w:rFonts w:asciiTheme="minorHAnsi" w:hAnsiTheme="minorHAnsi"/>
                <w:b/>
              </w:rPr>
            </w:pPr>
            <w:r w:rsidRPr="003F1127">
              <w:rPr>
                <w:rFonts w:asciiTheme="minorHAnsi" w:hAnsiTheme="minorHAnsi"/>
                <w:b/>
              </w:rPr>
              <w:t>Component</w:t>
            </w:r>
          </w:p>
        </w:tc>
        <w:tc>
          <w:tcPr>
            <w:tcW w:w="3156" w:type="dxa"/>
            <w:shd w:val="clear" w:color="auto" w:fill="DBE5F1" w:themeFill="accent1" w:themeFillTint="33"/>
          </w:tcPr>
          <w:p w14:paraId="2BA6E5A6" w14:textId="77777777" w:rsidR="004A0A3A" w:rsidRPr="003F1127" w:rsidRDefault="004A0A3A" w:rsidP="00DD4E84">
            <w:pPr>
              <w:jc w:val="center"/>
              <w:rPr>
                <w:rFonts w:asciiTheme="minorHAnsi" w:hAnsiTheme="minorHAnsi"/>
                <w:b/>
              </w:rPr>
            </w:pPr>
            <w:r w:rsidRPr="003F1127">
              <w:rPr>
                <w:rFonts w:asciiTheme="minorHAnsi" w:hAnsiTheme="minorHAnsi"/>
                <w:b/>
              </w:rPr>
              <w:t>% of Final Grade</w:t>
            </w:r>
          </w:p>
        </w:tc>
        <w:tc>
          <w:tcPr>
            <w:tcW w:w="3156" w:type="dxa"/>
            <w:shd w:val="clear" w:color="auto" w:fill="DBE5F1" w:themeFill="accent1" w:themeFillTint="33"/>
          </w:tcPr>
          <w:p w14:paraId="3CC4C9BA" w14:textId="77777777" w:rsidR="004A0A3A" w:rsidRPr="003F1127" w:rsidRDefault="004A0A3A" w:rsidP="00DD4E84">
            <w:pPr>
              <w:jc w:val="center"/>
              <w:rPr>
                <w:rFonts w:asciiTheme="minorHAnsi" w:hAnsiTheme="minorHAnsi"/>
                <w:b/>
              </w:rPr>
            </w:pPr>
            <w:r w:rsidRPr="003F1127">
              <w:rPr>
                <w:rFonts w:asciiTheme="minorHAnsi" w:hAnsiTheme="minorHAnsi"/>
                <w:b/>
              </w:rPr>
              <w:t>Due Date*</w:t>
            </w:r>
          </w:p>
        </w:tc>
      </w:tr>
      <w:tr w:rsidR="004A0A3A" w:rsidRPr="003F1127" w14:paraId="525C01BA" w14:textId="77777777" w:rsidTr="00DD4E84">
        <w:tc>
          <w:tcPr>
            <w:tcW w:w="3156" w:type="dxa"/>
          </w:tcPr>
          <w:p w14:paraId="78FA02B0" w14:textId="77777777" w:rsidR="004A0A3A" w:rsidRPr="003F1127" w:rsidRDefault="004A0A3A" w:rsidP="00DD4E84">
            <w:pPr>
              <w:rPr>
                <w:rFonts w:asciiTheme="minorHAnsi" w:hAnsiTheme="minorHAnsi"/>
              </w:rPr>
            </w:pPr>
            <w:r w:rsidRPr="003F1127">
              <w:rPr>
                <w:rFonts w:asciiTheme="minorHAnsi" w:hAnsiTheme="minorHAnsi"/>
              </w:rPr>
              <w:t>MRP proposal first draft to faculty supervisor</w:t>
            </w:r>
          </w:p>
        </w:tc>
        <w:tc>
          <w:tcPr>
            <w:tcW w:w="3156" w:type="dxa"/>
          </w:tcPr>
          <w:p w14:paraId="2A4600E4" w14:textId="77777777" w:rsidR="004A0A3A" w:rsidRPr="003F1127" w:rsidRDefault="004A0A3A" w:rsidP="00DD4E84">
            <w:pPr>
              <w:jc w:val="center"/>
              <w:rPr>
                <w:rFonts w:asciiTheme="minorHAnsi" w:hAnsiTheme="minorHAnsi"/>
              </w:rPr>
            </w:pPr>
            <w:r w:rsidRPr="003F1127">
              <w:rPr>
                <w:rFonts w:asciiTheme="minorHAnsi" w:hAnsiTheme="minorHAnsi"/>
              </w:rPr>
              <w:t>10</w:t>
            </w:r>
          </w:p>
        </w:tc>
        <w:tc>
          <w:tcPr>
            <w:tcW w:w="3156" w:type="dxa"/>
          </w:tcPr>
          <w:p w14:paraId="5A9CF47B" w14:textId="77777777" w:rsidR="004A0A3A" w:rsidRPr="003F1127" w:rsidRDefault="004A0A3A" w:rsidP="00DD4E84">
            <w:pPr>
              <w:jc w:val="center"/>
              <w:rPr>
                <w:rFonts w:asciiTheme="minorHAnsi" w:hAnsiTheme="minorHAnsi"/>
              </w:rPr>
            </w:pPr>
            <w:r w:rsidRPr="003F1127">
              <w:rPr>
                <w:rFonts w:asciiTheme="minorHAnsi" w:hAnsiTheme="minorHAnsi"/>
              </w:rPr>
              <w:t>Oct 8</w:t>
            </w:r>
          </w:p>
        </w:tc>
      </w:tr>
      <w:tr w:rsidR="004A0A3A" w:rsidRPr="003F1127" w14:paraId="11186786" w14:textId="77777777" w:rsidTr="00DD4E84">
        <w:tc>
          <w:tcPr>
            <w:tcW w:w="3156" w:type="dxa"/>
          </w:tcPr>
          <w:p w14:paraId="2EBB1DC1" w14:textId="77777777" w:rsidR="004A0A3A" w:rsidRPr="003F1127" w:rsidRDefault="004A0A3A" w:rsidP="00DD4E84">
            <w:pPr>
              <w:rPr>
                <w:rFonts w:asciiTheme="minorHAnsi" w:hAnsiTheme="minorHAnsi"/>
              </w:rPr>
            </w:pPr>
            <w:r w:rsidRPr="003F1127">
              <w:rPr>
                <w:rFonts w:asciiTheme="minorHAnsi" w:hAnsiTheme="minorHAnsi"/>
              </w:rPr>
              <w:t>Midpoint student &amp; supervisor engagement/participation/self-direction assessment</w:t>
            </w:r>
          </w:p>
        </w:tc>
        <w:tc>
          <w:tcPr>
            <w:tcW w:w="3156" w:type="dxa"/>
            <w:shd w:val="clear" w:color="auto" w:fill="auto"/>
          </w:tcPr>
          <w:p w14:paraId="5B713F24" w14:textId="77777777" w:rsidR="004A0A3A" w:rsidRPr="003F1127" w:rsidRDefault="004A0A3A" w:rsidP="00DD4E84">
            <w:pPr>
              <w:jc w:val="center"/>
              <w:rPr>
                <w:rFonts w:asciiTheme="minorHAnsi" w:hAnsiTheme="minorHAnsi"/>
              </w:rPr>
            </w:pPr>
            <w:r w:rsidRPr="003F1127">
              <w:rPr>
                <w:rFonts w:asciiTheme="minorHAnsi" w:hAnsiTheme="minorHAnsi"/>
              </w:rPr>
              <w:t>10</w:t>
            </w:r>
          </w:p>
        </w:tc>
        <w:tc>
          <w:tcPr>
            <w:tcW w:w="3156" w:type="dxa"/>
          </w:tcPr>
          <w:p w14:paraId="2290339A" w14:textId="77777777" w:rsidR="004A0A3A" w:rsidRPr="003F1127" w:rsidRDefault="004A0A3A" w:rsidP="00DD4E84">
            <w:pPr>
              <w:jc w:val="center"/>
              <w:rPr>
                <w:rFonts w:asciiTheme="minorHAnsi" w:hAnsiTheme="minorHAnsi"/>
              </w:rPr>
            </w:pPr>
            <w:r w:rsidRPr="003F1127">
              <w:rPr>
                <w:rFonts w:asciiTheme="minorHAnsi" w:hAnsiTheme="minorHAnsi"/>
              </w:rPr>
              <w:t>Oct 8</w:t>
            </w:r>
          </w:p>
        </w:tc>
      </w:tr>
      <w:tr w:rsidR="004A0A3A" w:rsidRPr="003F1127" w14:paraId="2CB39D7C" w14:textId="77777777" w:rsidTr="00DD4E84">
        <w:tc>
          <w:tcPr>
            <w:tcW w:w="3156" w:type="dxa"/>
          </w:tcPr>
          <w:p w14:paraId="70484B94" w14:textId="77777777" w:rsidR="004A0A3A" w:rsidRPr="003F1127" w:rsidRDefault="004A0A3A" w:rsidP="00DD4E84">
            <w:pPr>
              <w:rPr>
                <w:rFonts w:asciiTheme="minorHAnsi" w:hAnsiTheme="minorHAnsi"/>
              </w:rPr>
            </w:pPr>
            <w:r w:rsidRPr="003F1127">
              <w:rPr>
                <w:rFonts w:asciiTheme="minorHAnsi" w:hAnsiTheme="minorHAnsi"/>
              </w:rPr>
              <w:t>Submit revised MRP Proposal to 2</w:t>
            </w:r>
            <w:r w:rsidRPr="003F1127">
              <w:rPr>
                <w:rFonts w:asciiTheme="minorHAnsi" w:hAnsiTheme="minorHAnsi"/>
                <w:vertAlign w:val="superscript"/>
              </w:rPr>
              <w:t>nd</w:t>
            </w:r>
            <w:r w:rsidRPr="003F1127">
              <w:rPr>
                <w:rFonts w:asciiTheme="minorHAnsi" w:hAnsiTheme="minorHAnsi"/>
              </w:rPr>
              <w:t xml:space="preserve"> reader</w:t>
            </w:r>
          </w:p>
        </w:tc>
        <w:tc>
          <w:tcPr>
            <w:tcW w:w="3156" w:type="dxa"/>
            <w:shd w:val="clear" w:color="auto" w:fill="A6A6A6" w:themeFill="background1" w:themeFillShade="A6"/>
          </w:tcPr>
          <w:p w14:paraId="20886D0C" w14:textId="77777777" w:rsidR="004A0A3A" w:rsidRPr="003F1127" w:rsidRDefault="004A0A3A" w:rsidP="00DD4E84">
            <w:pPr>
              <w:jc w:val="center"/>
              <w:rPr>
                <w:rFonts w:asciiTheme="minorHAnsi" w:hAnsiTheme="minorHAnsi"/>
              </w:rPr>
            </w:pPr>
            <w:r w:rsidRPr="003F1127">
              <w:rPr>
                <w:rFonts w:asciiTheme="minorHAnsi" w:hAnsiTheme="minorHAnsi"/>
              </w:rPr>
              <w:t>-</w:t>
            </w:r>
          </w:p>
        </w:tc>
        <w:tc>
          <w:tcPr>
            <w:tcW w:w="3156" w:type="dxa"/>
          </w:tcPr>
          <w:p w14:paraId="2CCC17A3" w14:textId="77777777" w:rsidR="004A0A3A" w:rsidRPr="003F1127" w:rsidRDefault="004A0A3A" w:rsidP="00DD4E84">
            <w:pPr>
              <w:jc w:val="center"/>
              <w:rPr>
                <w:rFonts w:asciiTheme="minorHAnsi" w:hAnsiTheme="minorHAnsi"/>
              </w:rPr>
            </w:pPr>
            <w:r w:rsidRPr="003F1127">
              <w:rPr>
                <w:rFonts w:asciiTheme="minorHAnsi" w:hAnsiTheme="minorHAnsi"/>
              </w:rPr>
              <w:t>Oct 23</w:t>
            </w:r>
          </w:p>
        </w:tc>
      </w:tr>
      <w:tr w:rsidR="004A0A3A" w:rsidRPr="003F1127" w14:paraId="699C039F" w14:textId="77777777" w:rsidTr="00DD4E84">
        <w:tc>
          <w:tcPr>
            <w:tcW w:w="3156" w:type="dxa"/>
          </w:tcPr>
          <w:p w14:paraId="01AD6CA7" w14:textId="77777777" w:rsidR="004A0A3A" w:rsidRPr="003F1127" w:rsidRDefault="004A0A3A" w:rsidP="00DD4E84">
            <w:pPr>
              <w:rPr>
                <w:rFonts w:asciiTheme="minorHAnsi" w:hAnsiTheme="minorHAnsi"/>
              </w:rPr>
            </w:pPr>
            <w:r w:rsidRPr="003F1127">
              <w:rPr>
                <w:rFonts w:asciiTheme="minorHAnsi" w:hAnsiTheme="minorHAnsi"/>
              </w:rPr>
              <w:t>Revise MRP Proposal based on 2</w:t>
            </w:r>
            <w:r w:rsidRPr="003F1127">
              <w:rPr>
                <w:rFonts w:asciiTheme="minorHAnsi" w:hAnsiTheme="minorHAnsi"/>
                <w:vertAlign w:val="superscript"/>
              </w:rPr>
              <w:t>nd</w:t>
            </w:r>
            <w:r w:rsidRPr="003F1127">
              <w:rPr>
                <w:rFonts w:asciiTheme="minorHAnsi" w:hAnsiTheme="minorHAnsi"/>
              </w:rPr>
              <w:t xml:space="preserve"> reader feedback &amp; submit to supervisor</w:t>
            </w:r>
          </w:p>
        </w:tc>
        <w:tc>
          <w:tcPr>
            <w:tcW w:w="3156" w:type="dxa"/>
            <w:shd w:val="clear" w:color="auto" w:fill="A6A6A6" w:themeFill="background1" w:themeFillShade="A6"/>
          </w:tcPr>
          <w:p w14:paraId="752DE488" w14:textId="77777777" w:rsidR="004A0A3A" w:rsidRPr="003F1127" w:rsidRDefault="004A0A3A" w:rsidP="00DD4E84">
            <w:pPr>
              <w:jc w:val="center"/>
              <w:rPr>
                <w:rFonts w:asciiTheme="minorHAnsi" w:hAnsiTheme="minorHAnsi"/>
              </w:rPr>
            </w:pPr>
            <w:r w:rsidRPr="003F1127">
              <w:rPr>
                <w:rFonts w:asciiTheme="minorHAnsi" w:hAnsiTheme="minorHAnsi"/>
              </w:rPr>
              <w:t>-</w:t>
            </w:r>
          </w:p>
        </w:tc>
        <w:tc>
          <w:tcPr>
            <w:tcW w:w="3156" w:type="dxa"/>
          </w:tcPr>
          <w:p w14:paraId="7CA53981" w14:textId="77777777" w:rsidR="004A0A3A" w:rsidRPr="003F1127" w:rsidRDefault="004A0A3A" w:rsidP="00DD4E84">
            <w:pPr>
              <w:jc w:val="center"/>
              <w:rPr>
                <w:rFonts w:asciiTheme="minorHAnsi" w:hAnsiTheme="minorHAnsi"/>
              </w:rPr>
            </w:pPr>
            <w:r w:rsidRPr="003F1127">
              <w:rPr>
                <w:rFonts w:asciiTheme="minorHAnsi" w:hAnsiTheme="minorHAnsi"/>
              </w:rPr>
              <w:t>Nov 5</w:t>
            </w:r>
          </w:p>
        </w:tc>
      </w:tr>
      <w:tr w:rsidR="004A0A3A" w:rsidRPr="003F1127" w14:paraId="4CA9540C" w14:textId="77777777" w:rsidTr="00DD4E84">
        <w:tc>
          <w:tcPr>
            <w:tcW w:w="3156" w:type="dxa"/>
          </w:tcPr>
          <w:p w14:paraId="2143CB0C" w14:textId="77777777" w:rsidR="004A0A3A" w:rsidRPr="003F1127" w:rsidRDefault="004A0A3A" w:rsidP="00DD4E84">
            <w:pPr>
              <w:rPr>
                <w:rFonts w:asciiTheme="minorHAnsi" w:hAnsiTheme="minorHAnsi"/>
              </w:rPr>
            </w:pPr>
            <w:r w:rsidRPr="003F1127">
              <w:rPr>
                <w:rFonts w:asciiTheme="minorHAnsi" w:hAnsiTheme="minorHAnsi"/>
              </w:rPr>
              <w:t>Submit revised MRP proposal to the School’s SRC committee</w:t>
            </w:r>
          </w:p>
        </w:tc>
        <w:tc>
          <w:tcPr>
            <w:tcW w:w="3156" w:type="dxa"/>
            <w:shd w:val="clear" w:color="auto" w:fill="A6A6A6" w:themeFill="background1" w:themeFillShade="A6"/>
          </w:tcPr>
          <w:p w14:paraId="40D14E7F" w14:textId="77777777" w:rsidR="004A0A3A" w:rsidRPr="003F1127" w:rsidRDefault="004A0A3A" w:rsidP="00DD4E84">
            <w:pPr>
              <w:jc w:val="center"/>
              <w:rPr>
                <w:rFonts w:asciiTheme="minorHAnsi" w:hAnsiTheme="minorHAnsi"/>
              </w:rPr>
            </w:pPr>
            <w:r w:rsidRPr="003F1127">
              <w:rPr>
                <w:rFonts w:asciiTheme="minorHAnsi" w:hAnsiTheme="minorHAnsi"/>
              </w:rPr>
              <w:t>-</w:t>
            </w:r>
          </w:p>
        </w:tc>
        <w:tc>
          <w:tcPr>
            <w:tcW w:w="3156" w:type="dxa"/>
          </w:tcPr>
          <w:p w14:paraId="38BD2E63" w14:textId="77777777" w:rsidR="004A0A3A" w:rsidRPr="003F1127" w:rsidRDefault="004A0A3A" w:rsidP="00DD4E84">
            <w:pPr>
              <w:jc w:val="center"/>
              <w:rPr>
                <w:rFonts w:asciiTheme="minorHAnsi" w:hAnsiTheme="minorHAnsi"/>
              </w:rPr>
            </w:pPr>
            <w:r w:rsidRPr="003F1127">
              <w:rPr>
                <w:rFonts w:asciiTheme="minorHAnsi" w:hAnsiTheme="minorHAnsi"/>
              </w:rPr>
              <w:t>Nov 19</w:t>
            </w:r>
          </w:p>
        </w:tc>
      </w:tr>
      <w:tr w:rsidR="004A0A3A" w:rsidRPr="003F1127" w14:paraId="2C6EEB81" w14:textId="77777777" w:rsidTr="00DD4E84">
        <w:tc>
          <w:tcPr>
            <w:tcW w:w="3156" w:type="dxa"/>
          </w:tcPr>
          <w:p w14:paraId="170A2029" w14:textId="77777777" w:rsidR="004A0A3A" w:rsidRPr="003F1127" w:rsidRDefault="004A0A3A" w:rsidP="00DD4E84">
            <w:pPr>
              <w:rPr>
                <w:rFonts w:asciiTheme="minorHAnsi" w:hAnsiTheme="minorHAnsi"/>
              </w:rPr>
            </w:pPr>
            <w:r w:rsidRPr="003F1127">
              <w:rPr>
                <w:rFonts w:asciiTheme="minorHAnsi" w:hAnsiTheme="minorHAnsi" w:cs="Calibri"/>
              </w:rPr>
              <w:t xml:space="preserve">Revise MRP proposal based on SRC committee feedback &amp; </w:t>
            </w:r>
            <w:r w:rsidRPr="003F1127">
              <w:rPr>
                <w:rFonts w:asciiTheme="minorHAnsi" w:hAnsiTheme="minorHAnsi"/>
              </w:rPr>
              <w:t>submit final version to faculty supervisor</w:t>
            </w:r>
          </w:p>
        </w:tc>
        <w:tc>
          <w:tcPr>
            <w:tcW w:w="3156" w:type="dxa"/>
          </w:tcPr>
          <w:p w14:paraId="7A808987" w14:textId="77777777" w:rsidR="004A0A3A" w:rsidRPr="003F1127" w:rsidRDefault="004A0A3A" w:rsidP="00DD4E84">
            <w:pPr>
              <w:jc w:val="center"/>
              <w:rPr>
                <w:rFonts w:asciiTheme="minorHAnsi" w:hAnsiTheme="minorHAnsi"/>
              </w:rPr>
            </w:pPr>
            <w:r w:rsidRPr="003F1127">
              <w:rPr>
                <w:rFonts w:asciiTheme="minorHAnsi" w:hAnsiTheme="minorHAnsi"/>
              </w:rPr>
              <w:t>20</w:t>
            </w:r>
          </w:p>
        </w:tc>
        <w:tc>
          <w:tcPr>
            <w:tcW w:w="3156" w:type="dxa"/>
          </w:tcPr>
          <w:p w14:paraId="3028E892" w14:textId="77777777" w:rsidR="004A0A3A" w:rsidRPr="003F1127" w:rsidRDefault="004A0A3A" w:rsidP="00DD4E84">
            <w:pPr>
              <w:jc w:val="center"/>
              <w:rPr>
                <w:rFonts w:asciiTheme="minorHAnsi" w:hAnsiTheme="minorHAnsi"/>
              </w:rPr>
            </w:pPr>
            <w:r w:rsidRPr="003F1127">
              <w:rPr>
                <w:rFonts w:asciiTheme="minorHAnsi" w:hAnsiTheme="minorHAnsi"/>
              </w:rPr>
              <w:t>Dec 10</w:t>
            </w:r>
          </w:p>
        </w:tc>
      </w:tr>
      <w:tr w:rsidR="004A0A3A" w:rsidRPr="003F1127" w14:paraId="61B7B443" w14:textId="77777777" w:rsidTr="00DD4E84">
        <w:tc>
          <w:tcPr>
            <w:tcW w:w="3156" w:type="dxa"/>
          </w:tcPr>
          <w:p w14:paraId="364D6BC3" w14:textId="77777777" w:rsidR="004A0A3A" w:rsidRPr="003F1127" w:rsidRDefault="004A0A3A" w:rsidP="00DD4E84">
            <w:pPr>
              <w:rPr>
                <w:rFonts w:asciiTheme="minorHAnsi" w:hAnsiTheme="minorHAnsi"/>
              </w:rPr>
            </w:pPr>
            <w:r w:rsidRPr="003F1127">
              <w:rPr>
                <w:rFonts w:asciiTheme="minorHAnsi" w:hAnsiTheme="minorHAnsi"/>
              </w:rPr>
              <w:t>Midpoint structured literature review submission</w:t>
            </w:r>
          </w:p>
        </w:tc>
        <w:tc>
          <w:tcPr>
            <w:tcW w:w="3156" w:type="dxa"/>
          </w:tcPr>
          <w:p w14:paraId="532BDEA5" w14:textId="77777777" w:rsidR="004A0A3A" w:rsidRPr="003F1127" w:rsidRDefault="004A0A3A" w:rsidP="00DD4E84">
            <w:pPr>
              <w:jc w:val="center"/>
              <w:rPr>
                <w:rFonts w:asciiTheme="minorHAnsi" w:hAnsiTheme="minorHAnsi"/>
              </w:rPr>
            </w:pPr>
            <w:r w:rsidRPr="003F1127">
              <w:rPr>
                <w:rFonts w:asciiTheme="minorHAnsi" w:hAnsiTheme="minorHAnsi"/>
              </w:rPr>
              <w:t>20</w:t>
            </w:r>
          </w:p>
        </w:tc>
        <w:tc>
          <w:tcPr>
            <w:tcW w:w="3156" w:type="dxa"/>
          </w:tcPr>
          <w:p w14:paraId="550952BB" w14:textId="77777777" w:rsidR="004A0A3A" w:rsidRPr="003F1127" w:rsidRDefault="004A0A3A" w:rsidP="00DD4E84">
            <w:pPr>
              <w:jc w:val="center"/>
              <w:rPr>
                <w:rFonts w:asciiTheme="minorHAnsi" w:hAnsiTheme="minorHAnsi"/>
              </w:rPr>
            </w:pPr>
            <w:r w:rsidRPr="003F1127">
              <w:rPr>
                <w:rFonts w:asciiTheme="minorHAnsi" w:hAnsiTheme="minorHAnsi"/>
              </w:rPr>
              <w:t>Oct 29</w:t>
            </w:r>
          </w:p>
        </w:tc>
      </w:tr>
      <w:tr w:rsidR="004A0A3A" w:rsidRPr="003F1127" w14:paraId="184A5B02" w14:textId="77777777" w:rsidTr="00DD4E84">
        <w:tc>
          <w:tcPr>
            <w:tcW w:w="3156" w:type="dxa"/>
          </w:tcPr>
          <w:p w14:paraId="5F8B507F" w14:textId="77777777" w:rsidR="004A0A3A" w:rsidRPr="003F1127" w:rsidRDefault="004A0A3A" w:rsidP="00DD4E84">
            <w:pPr>
              <w:rPr>
                <w:rFonts w:asciiTheme="minorHAnsi" w:hAnsiTheme="minorHAnsi"/>
              </w:rPr>
            </w:pPr>
            <w:r w:rsidRPr="003F1127">
              <w:rPr>
                <w:rFonts w:asciiTheme="minorHAnsi" w:hAnsiTheme="minorHAnsi"/>
              </w:rPr>
              <w:t>Structured literature review final</w:t>
            </w:r>
          </w:p>
        </w:tc>
        <w:tc>
          <w:tcPr>
            <w:tcW w:w="3156" w:type="dxa"/>
          </w:tcPr>
          <w:p w14:paraId="7E9BF006" w14:textId="77777777" w:rsidR="004A0A3A" w:rsidRPr="003F1127" w:rsidRDefault="004A0A3A" w:rsidP="00DD4E84">
            <w:pPr>
              <w:jc w:val="center"/>
              <w:rPr>
                <w:rFonts w:asciiTheme="minorHAnsi" w:hAnsiTheme="minorHAnsi"/>
              </w:rPr>
            </w:pPr>
            <w:r w:rsidRPr="003F1127">
              <w:rPr>
                <w:rFonts w:asciiTheme="minorHAnsi" w:hAnsiTheme="minorHAnsi"/>
              </w:rPr>
              <w:t>30</w:t>
            </w:r>
          </w:p>
        </w:tc>
        <w:tc>
          <w:tcPr>
            <w:tcW w:w="3156" w:type="dxa"/>
          </w:tcPr>
          <w:p w14:paraId="3F5418DB" w14:textId="77777777" w:rsidR="004A0A3A" w:rsidRPr="003F1127" w:rsidRDefault="004A0A3A" w:rsidP="00DD4E84">
            <w:pPr>
              <w:jc w:val="center"/>
              <w:rPr>
                <w:rFonts w:asciiTheme="minorHAnsi" w:hAnsiTheme="minorHAnsi"/>
              </w:rPr>
            </w:pPr>
            <w:r w:rsidRPr="003F1127">
              <w:rPr>
                <w:rFonts w:asciiTheme="minorHAnsi" w:hAnsiTheme="minorHAnsi"/>
              </w:rPr>
              <w:t>Dec 7</w:t>
            </w:r>
          </w:p>
        </w:tc>
      </w:tr>
      <w:tr w:rsidR="004A0A3A" w:rsidRPr="003F1127" w14:paraId="2C722584" w14:textId="77777777" w:rsidTr="00DD4E84">
        <w:tc>
          <w:tcPr>
            <w:tcW w:w="3156" w:type="dxa"/>
          </w:tcPr>
          <w:p w14:paraId="77922035" w14:textId="77777777" w:rsidR="004A0A3A" w:rsidRPr="003F1127" w:rsidRDefault="004A0A3A" w:rsidP="00DD4E84">
            <w:pPr>
              <w:rPr>
                <w:rFonts w:asciiTheme="minorHAnsi" w:hAnsiTheme="minorHAnsi"/>
              </w:rPr>
            </w:pPr>
            <w:r w:rsidRPr="003F1127">
              <w:rPr>
                <w:rFonts w:asciiTheme="minorHAnsi" w:hAnsiTheme="minorHAnsi"/>
              </w:rPr>
              <w:t>Student &amp; supervisor engagement/participation/self-direction assessment</w:t>
            </w:r>
          </w:p>
        </w:tc>
        <w:tc>
          <w:tcPr>
            <w:tcW w:w="3156" w:type="dxa"/>
          </w:tcPr>
          <w:p w14:paraId="3BEA9235" w14:textId="77777777" w:rsidR="004A0A3A" w:rsidRPr="003F1127" w:rsidRDefault="004A0A3A" w:rsidP="00DD4E84">
            <w:pPr>
              <w:jc w:val="center"/>
              <w:rPr>
                <w:rFonts w:asciiTheme="minorHAnsi" w:hAnsiTheme="minorHAnsi"/>
              </w:rPr>
            </w:pPr>
            <w:r w:rsidRPr="003F1127">
              <w:rPr>
                <w:rFonts w:asciiTheme="minorHAnsi" w:hAnsiTheme="minorHAnsi"/>
              </w:rPr>
              <w:t>10</w:t>
            </w:r>
          </w:p>
        </w:tc>
        <w:tc>
          <w:tcPr>
            <w:tcW w:w="3156" w:type="dxa"/>
          </w:tcPr>
          <w:p w14:paraId="30F7C5F5" w14:textId="77777777" w:rsidR="004A0A3A" w:rsidRPr="003F1127" w:rsidRDefault="004A0A3A" w:rsidP="00DD4E84">
            <w:pPr>
              <w:jc w:val="center"/>
              <w:rPr>
                <w:rFonts w:asciiTheme="minorHAnsi" w:hAnsiTheme="minorHAnsi"/>
              </w:rPr>
            </w:pPr>
            <w:r w:rsidRPr="003F1127">
              <w:rPr>
                <w:rFonts w:asciiTheme="minorHAnsi" w:hAnsiTheme="minorHAnsi"/>
              </w:rPr>
              <w:t>Dec 7</w:t>
            </w:r>
          </w:p>
        </w:tc>
      </w:tr>
      <w:tr w:rsidR="004A0A3A" w:rsidRPr="003F1127" w14:paraId="00E91120" w14:textId="77777777" w:rsidTr="00DD4E84">
        <w:tc>
          <w:tcPr>
            <w:tcW w:w="3156" w:type="dxa"/>
            <w:shd w:val="clear" w:color="auto" w:fill="A6A6A6" w:themeFill="background1" w:themeFillShade="A6"/>
          </w:tcPr>
          <w:p w14:paraId="321606CE" w14:textId="77777777" w:rsidR="004A0A3A" w:rsidRPr="003F1127" w:rsidRDefault="004A0A3A" w:rsidP="00DD4E84">
            <w:pPr>
              <w:rPr>
                <w:rFonts w:asciiTheme="minorHAnsi" w:hAnsiTheme="minorHAnsi"/>
              </w:rPr>
            </w:pPr>
          </w:p>
        </w:tc>
        <w:tc>
          <w:tcPr>
            <w:tcW w:w="3156" w:type="dxa"/>
          </w:tcPr>
          <w:p w14:paraId="120FDC1D" w14:textId="77777777" w:rsidR="004A0A3A" w:rsidRPr="003F1127" w:rsidRDefault="004A0A3A" w:rsidP="00DD4E84">
            <w:pPr>
              <w:jc w:val="center"/>
              <w:rPr>
                <w:rFonts w:asciiTheme="minorHAnsi" w:hAnsiTheme="minorHAnsi"/>
                <w:b/>
              </w:rPr>
            </w:pPr>
            <w:r w:rsidRPr="003F1127">
              <w:rPr>
                <w:rFonts w:asciiTheme="minorHAnsi" w:hAnsiTheme="minorHAnsi"/>
                <w:b/>
              </w:rPr>
              <w:t>100</w:t>
            </w:r>
          </w:p>
        </w:tc>
        <w:tc>
          <w:tcPr>
            <w:tcW w:w="3156" w:type="dxa"/>
            <w:shd w:val="clear" w:color="auto" w:fill="A6A6A6" w:themeFill="background1" w:themeFillShade="A6"/>
          </w:tcPr>
          <w:p w14:paraId="057BFEC2" w14:textId="77777777" w:rsidR="004A0A3A" w:rsidRPr="003F1127" w:rsidRDefault="004A0A3A" w:rsidP="00DD4E84">
            <w:pPr>
              <w:jc w:val="center"/>
              <w:rPr>
                <w:rFonts w:asciiTheme="minorHAnsi" w:hAnsiTheme="minorHAnsi"/>
              </w:rPr>
            </w:pPr>
          </w:p>
        </w:tc>
      </w:tr>
    </w:tbl>
    <w:p w14:paraId="0842B865" w14:textId="77777777" w:rsidR="004A0A3A" w:rsidRPr="003F1127" w:rsidRDefault="004A0A3A" w:rsidP="002F7403">
      <w:pPr>
        <w:outlineLvl w:val="0"/>
        <w:rPr>
          <w:rFonts w:asciiTheme="minorHAnsi" w:hAnsiTheme="minorHAnsi"/>
        </w:rPr>
      </w:pPr>
      <w:r w:rsidRPr="003F1127">
        <w:rPr>
          <w:rFonts w:asciiTheme="minorHAnsi" w:hAnsiTheme="minorHAnsi"/>
        </w:rPr>
        <w:t>*if this date falls on a weekend/statutory holiday, the due date is the first working day that follows</w:t>
      </w:r>
    </w:p>
    <w:p w14:paraId="02A89DEA" w14:textId="77777777" w:rsidR="004A0A3A" w:rsidRPr="003F1127" w:rsidRDefault="004A0A3A" w:rsidP="002F7403">
      <w:pPr>
        <w:outlineLvl w:val="0"/>
        <w:rPr>
          <w:rFonts w:asciiTheme="minorHAnsi" w:hAnsiTheme="minorHAnsi" w:cs="Tahoma"/>
          <w:b/>
        </w:rPr>
      </w:pPr>
    </w:p>
    <w:p w14:paraId="19BEC0DC" w14:textId="77777777" w:rsidR="004A0A3A" w:rsidRPr="003F1127" w:rsidRDefault="004A0A3A" w:rsidP="004A0A3A">
      <w:pPr>
        <w:outlineLvl w:val="0"/>
        <w:rPr>
          <w:rFonts w:asciiTheme="minorHAnsi" w:hAnsiTheme="minorHAnsi"/>
          <w:b/>
          <w:caps/>
        </w:rPr>
      </w:pPr>
      <w:r w:rsidRPr="003F1127">
        <w:rPr>
          <w:rFonts w:asciiTheme="minorHAnsi" w:hAnsiTheme="minorHAnsi"/>
          <w:b/>
          <w:caps/>
        </w:rPr>
        <w:t>Descriptions of Evaluative Components</w:t>
      </w:r>
    </w:p>
    <w:p w14:paraId="45F98583" w14:textId="77777777" w:rsidR="004A0A3A" w:rsidRPr="003F1127" w:rsidRDefault="004A0A3A" w:rsidP="004A0A3A">
      <w:pPr>
        <w:pStyle w:val="ListParagraph"/>
        <w:numPr>
          <w:ilvl w:val="0"/>
          <w:numId w:val="15"/>
        </w:numPr>
        <w:rPr>
          <w:rFonts w:asciiTheme="minorHAnsi" w:hAnsiTheme="minorHAnsi"/>
          <w:b/>
        </w:rPr>
      </w:pPr>
      <w:r w:rsidRPr="003F1127">
        <w:rPr>
          <w:rFonts w:asciiTheme="minorHAnsi" w:hAnsiTheme="minorHAnsi"/>
          <w:b/>
        </w:rPr>
        <w:t>MRP proposal first draft</w:t>
      </w:r>
    </w:p>
    <w:p w14:paraId="1083D3AA" w14:textId="77777777" w:rsidR="004A0A3A" w:rsidRPr="003F1127" w:rsidRDefault="004A0A3A" w:rsidP="003F1127">
      <w:pPr>
        <w:pStyle w:val="ListParagraph"/>
        <w:numPr>
          <w:ilvl w:val="1"/>
          <w:numId w:val="15"/>
        </w:numPr>
        <w:outlineLvl w:val="0"/>
        <w:rPr>
          <w:rFonts w:asciiTheme="minorHAnsi" w:hAnsiTheme="minorHAnsi"/>
        </w:rPr>
      </w:pPr>
      <w:r w:rsidRPr="003F1127">
        <w:rPr>
          <w:rFonts w:asciiTheme="minorHAnsi" w:hAnsiTheme="minorHAnsi"/>
        </w:rPr>
        <w:t>Review and discuss the Student-Supervisor Discussion Checklist (</w:t>
      </w:r>
      <w:r w:rsidR="003F1127" w:rsidRPr="003F1127">
        <w:rPr>
          <w:rFonts w:asciiTheme="minorHAnsi" w:hAnsiTheme="minorHAnsi"/>
        </w:rPr>
        <w:t>http://www.ryerson.ca/content/dam/graduate/current-students/form-downloads/student_supervisor_checklist_sept2014.pdf</w:t>
      </w:r>
      <w:r w:rsidRPr="003F1127">
        <w:rPr>
          <w:rFonts w:asciiTheme="minorHAnsi" w:hAnsiTheme="minorHAnsi"/>
        </w:rPr>
        <w:t>)</w:t>
      </w:r>
    </w:p>
    <w:p w14:paraId="2C5BCD1E" w14:textId="77777777" w:rsidR="004A0A3A" w:rsidRPr="003F1127" w:rsidRDefault="004A0A3A" w:rsidP="003F1127">
      <w:pPr>
        <w:pStyle w:val="ListParagraph"/>
        <w:numPr>
          <w:ilvl w:val="1"/>
          <w:numId w:val="15"/>
        </w:numPr>
        <w:outlineLvl w:val="0"/>
        <w:rPr>
          <w:rFonts w:asciiTheme="minorHAnsi" w:hAnsiTheme="minorHAnsi"/>
        </w:rPr>
      </w:pPr>
      <w:r w:rsidRPr="003F1127">
        <w:rPr>
          <w:rFonts w:asciiTheme="minorHAnsi" w:hAnsiTheme="minorHAnsi"/>
        </w:rPr>
        <w:t>Read the MRP guidelines available on the MHSc website</w:t>
      </w:r>
      <w:r w:rsidR="003F1127">
        <w:rPr>
          <w:rFonts w:asciiTheme="minorHAnsi" w:hAnsiTheme="minorHAnsi"/>
        </w:rPr>
        <w:t>:</w:t>
      </w:r>
      <w:r w:rsidR="003F1127">
        <w:rPr>
          <w:rFonts w:asciiTheme="minorHAnsi" w:hAnsiTheme="minorHAnsi"/>
        </w:rPr>
        <w:br/>
      </w:r>
      <w:r w:rsidR="003F1127" w:rsidRPr="003F1127">
        <w:rPr>
          <w:rFonts w:asciiTheme="minorHAnsi" w:hAnsiTheme="minorHAnsi"/>
        </w:rPr>
        <w:t>http://www.ryerson.ca/content/dam/nutrition/pdfs/graduate/nutrition-communication-mrp-guidelines.pdf</w:t>
      </w:r>
    </w:p>
    <w:p w14:paraId="58D8BFC1" w14:textId="77777777" w:rsidR="004A0A3A" w:rsidRPr="003F1127" w:rsidRDefault="004A0A3A" w:rsidP="004A0A3A">
      <w:pPr>
        <w:pStyle w:val="ListParagraph"/>
        <w:numPr>
          <w:ilvl w:val="1"/>
          <w:numId w:val="15"/>
        </w:numPr>
        <w:outlineLvl w:val="0"/>
        <w:rPr>
          <w:rFonts w:asciiTheme="minorHAnsi" w:hAnsiTheme="minorHAnsi"/>
        </w:rPr>
      </w:pPr>
      <w:r w:rsidRPr="003F1127">
        <w:rPr>
          <w:rFonts w:asciiTheme="minorHAnsi" w:hAnsiTheme="minorHAnsi"/>
        </w:rPr>
        <w:lastRenderedPageBreak/>
        <w:t>Consult with your faculty supervisor to determine the topic, scope, components, etc., of your MRP</w:t>
      </w:r>
    </w:p>
    <w:p w14:paraId="0E413060" w14:textId="77777777" w:rsidR="004A0A3A" w:rsidRPr="003F1127" w:rsidRDefault="004A0A3A" w:rsidP="004A0A3A">
      <w:pPr>
        <w:pStyle w:val="ListParagraph"/>
        <w:numPr>
          <w:ilvl w:val="1"/>
          <w:numId w:val="15"/>
        </w:numPr>
        <w:outlineLvl w:val="0"/>
        <w:rPr>
          <w:rFonts w:asciiTheme="minorHAnsi" w:hAnsiTheme="minorHAnsi"/>
        </w:rPr>
      </w:pPr>
      <w:r w:rsidRPr="003F1127">
        <w:rPr>
          <w:rFonts w:asciiTheme="minorHAnsi" w:hAnsiTheme="minorHAnsi"/>
        </w:rPr>
        <w:t>Create a draft MRP proposal (maximum 5 pages) that addresses (at minimum) the following:</w:t>
      </w:r>
    </w:p>
    <w:p w14:paraId="75E97D82" w14:textId="77777777" w:rsidR="004A0A3A" w:rsidRPr="003F1127" w:rsidRDefault="004A0A3A" w:rsidP="0008586B">
      <w:pPr>
        <w:pStyle w:val="ListParagraph"/>
        <w:numPr>
          <w:ilvl w:val="2"/>
          <w:numId w:val="27"/>
        </w:numPr>
        <w:outlineLvl w:val="0"/>
        <w:rPr>
          <w:rFonts w:asciiTheme="minorHAnsi" w:hAnsiTheme="minorHAnsi"/>
        </w:rPr>
      </w:pPr>
      <w:r w:rsidRPr="003F1127">
        <w:rPr>
          <w:rFonts w:asciiTheme="minorHAnsi" w:hAnsiTheme="minorHAnsi"/>
          <w:i/>
        </w:rPr>
        <w:t>Required elements</w:t>
      </w:r>
      <w:r w:rsidRPr="003F1127">
        <w:rPr>
          <w:rFonts w:asciiTheme="minorHAnsi" w:hAnsiTheme="minorHAnsi"/>
        </w:rPr>
        <w:t xml:space="preserve"> as described in the Thesis, MRP, and Dissertation Submission Requirements, Yeates School of Graduate Studies available at: </w:t>
      </w:r>
      <w:r w:rsidR="0008586B" w:rsidRPr="0008586B">
        <w:rPr>
          <w:rFonts w:asciiTheme="minorHAnsi" w:hAnsiTheme="minorHAnsi"/>
        </w:rPr>
        <w:t>http://www.ryerson.ca/content/dam/graduate/current-students/policies/Thesis-MRP-Dissertation-Guidelines-2017.pdf</w:t>
      </w:r>
      <w:r w:rsidRPr="003F1127">
        <w:rPr>
          <w:rFonts w:asciiTheme="minorHAnsi" w:hAnsiTheme="minorHAnsi"/>
        </w:rPr>
        <w:t>. The proposal will follow the MRP requirements described in this document, including the title page, author’s declaration, formatting requirements, order of items, abstract, etc.</w:t>
      </w:r>
    </w:p>
    <w:p w14:paraId="1980CBA1" w14:textId="77777777" w:rsidR="004A0A3A" w:rsidRPr="003F1127" w:rsidRDefault="004A0A3A" w:rsidP="004A0A3A">
      <w:pPr>
        <w:pStyle w:val="ListParagraph"/>
        <w:numPr>
          <w:ilvl w:val="2"/>
          <w:numId w:val="27"/>
        </w:numPr>
        <w:rPr>
          <w:rFonts w:asciiTheme="minorHAnsi" w:hAnsiTheme="minorHAnsi"/>
        </w:rPr>
      </w:pPr>
      <w:r w:rsidRPr="003F1127">
        <w:rPr>
          <w:rFonts w:asciiTheme="minorHAnsi" w:hAnsiTheme="minorHAnsi"/>
          <w:i/>
        </w:rPr>
        <w:t>MRP components</w:t>
      </w:r>
      <w:r w:rsidRPr="003F1127">
        <w:rPr>
          <w:rFonts w:asciiTheme="minorHAnsi" w:hAnsiTheme="minorHAnsi"/>
        </w:rPr>
        <w:t xml:space="preserve">: Identify and describe the components of your MRP </w:t>
      </w:r>
    </w:p>
    <w:p w14:paraId="7D10AC70" w14:textId="77777777" w:rsidR="004A0A3A" w:rsidRPr="003F1127" w:rsidRDefault="004A0A3A" w:rsidP="004A0A3A">
      <w:pPr>
        <w:pStyle w:val="ListParagraph"/>
        <w:numPr>
          <w:ilvl w:val="2"/>
          <w:numId w:val="27"/>
        </w:numPr>
        <w:rPr>
          <w:rFonts w:asciiTheme="minorHAnsi" w:hAnsiTheme="minorHAnsi"/>
        </w:rPr>
      </w:pPr>
      <w:r w:rsidRPr="003F1127">
        <w:rPr>
          <w:rFonts w:asciiTheme="minorHAnsi" w:hAnsiTheme="minorHAnsi"/>
        </w:rPr>
        <w:t xml:space="preserve">Provides evidence of the student’s </w:t>
      </w:r>
      <w:r w:rsidRPr="003F1127">
        <w:rPr>
          <w:rFonts w:asciiTheme="minorHAnsi" w:hAnsiTheme="minorHAnsi"/>
          <w:i/>
        </w:rPr>
        <w:t>written communication skills</w:t>
      </w:r>
    </w:p>
    <w:p w14:paraId="03B4336F" w14:textId="77777777" w:rsidR="004A0A3A" w:rsidRPr="003F1127" w:rsidRDefault="004A0A3A" w:rsidP="004A0A3A">
      <w:pPr>
        <w:pStyle w:val="ListParagraph"/>
        <w:numPr>
          <w:ilvl w:val="2"/>
          <w:numId w:val="27"/>
        </w:numPr>
        <w:rPr>
          <w:rFonts w:asciiTheme="minorHAnsi" w:hAnsiTheme="minorHAnsi"/>
        </w:rPr>
      </w:pPr>
      <w:r w:rsidRPr="003F1127">
        <w:rPr>
          <w:rFonts w:asciiTheme="minorHAnsi" w:hAnsiTheme="minorHAnsi"/>
        </w:rPr>
        <w:t xml:space="preserve">Demonstrates use of </w:t>
      </w:r>
      <w:r w:rsidRPr="003F1127">
        <w:rPr>
          <w:rFonts w:asciiTheme="minorHAnsi" w:hAnsiTheme="minorHAnsi"/>
          <w:i/>
        </w:rPr>
        <w:t xml:space="preserve">appropriate supporting documents and citations </w:t>
      </w:r>
      <w:r w:rsidRPr="003F1127">
        <w:rPr>
          <w:rFonts w:asciiTheme="minorHAnsi" w:hAnsiTheme="minorHAnsi"/>
        </w:rPr>
        <w:t>and adherence to Student Code of Academic Conduct, especially with regard to plagiarism</w:t>
      </w:r>
    </w:p>
    <w:p w14:paraId="3325EEC9" w14:textId="77777777" w:rsidR="004A0A3A" w:rsidRPr="003F1127" w:rsidRDefault="004A0A3A" w:rsidP="004A0A3A">
      <w:pPr>
        <w:pStyle w:val="ListParagraph"/>
        <w:ind w:left="1800"/>
        <w:rPr>
          <w:rFonts w:asciiTheme="minorHAnsi" w:hAnsiTheme="minorHAnsi"/>
        </w:rPr>
      </w:pPr>
    </w:p>
    <w:p w14:paraId="5146571B" w14:textId="77777777" w:rsidR="004A0A3A" w:rsidRPr="003F1127" w:rsidRDefault="004A0A3A" w:rsidP="004A0A3A">
      <w:pPr>
        <w:pStyle w:val="ListParagraph"/>
        <w:numPr>
          <w:ilvl w:val="0"/>
          <w:numId w:val="15"/>
        </w:numPr>
        <w:rPr>
          <w:rFonts w:asciiTheme="minorHAnsi" w:hAnsiTheme="minorHAnsi"/>
          <w:b/>
        </w:rPr>
      </w:pPr>
      <w:r w:rsidRPr="003F1127">
        <w:rPr>
          <w:rFonts w:asciiTheme="minorHAnsi" w:hAnsiTheme="minorHAnsi"/>
          <w:b/>
        </w:rPr>
        <w:t xml:space="preserve">MRP proposal final </w:t>
      </w:r>
    </w:p>
    <w:p w14:paraId="12888898" w14:textId="77777777" w:rsidR="004A0A3A" w:rsidRPr="003F1127" w:rsidRDefault="004A0A3A" w:rsidP="004A0A3A">
      <w:pPr>
        <w:pStyle w:val="ListParagraph"/>
        <w:numPr>
          <w:ilvl w:val="1"/>
          <w:numId w:val="15"/>
        </w:numPr>
        <w:rPr>
          <w:rFonts w:asciiTheme="minorHAnsi" w:hAnsiTheme="minorHAnsi"/>
          <w:b/>
        </w:rPr>
      </w:pPr>
      <w:r w:rsidRPr="003F1127">
        <w:rPr>
          <w:rFonts w:asciiTheme="minorHAnsi" w:hAnsiTheme="minorHAnsi"/>
        </w:rPr>
        <w:t>Submit a maximum 10 page (see format requirements in a) below) MRP proposal that addresses the following elements:</w:t>
      </w:r>
    </w:p>
    <w:p w14:paraId="1AECE445" w14:textId="77777777" w:rsidR="004A0A3A" w:rsidRPr="003F1127" w:rsidRDefault="004A0A3A" w:rsidP="0008586B">
      <w:pPr>
        <w:pStyle w:val="ListParagraph"/>
        <w:numPr>
          <w:ilvl w:val="0"/>
          <w:numId w:val="28"/>
        </w:numPr>
        <w:rPr>
          <w:rFonts w:asciiTheme="minorHAnsi" w:hAnsiTheme="minorHAnsi"/>
        </w:rPr>
      </w:pPr>
      <w:r w:rsidRPr="003F1127">
        <w:rPr>
          <w:rFonts w:asciiTheme="minorHAnsi" w:hAnsiTheme="minorHAnsi"/>
          <w:i/>
        </w:rPr>
        <w:t>Required elements</w:t>
      </w:r>
      <w:r w:rsidRPr="003F1127">
        <w:rPr>
          <w:rFonts w:asciiTheme="minorHAnsi" w:hAnsiTheme="minorHAnsi"/>
        </w:rPr>
        <w:t xml:space="preserve"> as described in the Thesis, MRP, and Dissertation Submission Requirements, Yeates School of Graduate Studies available at: </w:t>
      </w:r>
      <w:r w:rsidR="0008586B" w:rsidRPr="0008586B">
        <w:rPr>
          <w:rFonts w:asciiTheme="minorHAnsi" w:hAnsiTheme="minorHAnsi"/>
        </w:rPr>
        <w:t>http://www.ryerson.ca/content/dam/graduate/current-students/policies/Thesis-MRP-Dissertation-Guidelines-2017.pdf</w:t>
      </w:r>
      <w:r w:rsidRPr="003F1127">
        <w:rPr>
          <w:rFonts w:asciiTheme="minorHAnsi" w:hAnsiTheme="minorHAnsi"/>
        </w:rPr>
        <w:t>.  The proposal will follow the MRP requirements described in this document, including the title page, author’s declaration, formatting requirements, order of items, abstract, etc.</w:t>
      </w:r>
    </w:p>
    <w:p w14:paraId="0CFDF5A0" w14:textId="77777777" w:rsidR="004A0A3A" w:rsidRPr="003F1127" w:rsidRDefault="004A0A3A" w:rsidP="004A0A3A">
      <w:pPr>
        <w:pStyle w:val="ListParagraph"/>
        <w:numPr>
          <w:ilvl w:val="0"/>
          <w:numId w:val="28"/>
        </w:numPr>
        <w:rPr>
          <w:rFonts w:asciiTheme="minorHAnsi" w:hAnsiTheme="minorHAnsi"/>
        </w:rPr>
      </w:pPr>
      <w:r w:rsidRPr="003F1127">
        <w:rPr>
          <w:rFonts w:asciiTheme="minorHAnsi" w:hAnsiTheme="minorHAnsi"/>
          <w:i/>
        </w:rPr>
        <w:t>MRP components</w:t>
      </w:r>
      <w:r w:rsidRPr="003F1127">
        <w:rPr>
          <w:rFonts w:asciiTheme="minorHAnsi" w:hAnsiTheme="minorHAnsi"/>
        </w:rPr>
        <w:t>: Identify and describe the components of your MRP</w:t>
      </w:r>
    </w:p>
    <w:p w14:paraId="05C4A457" w14:textId="77777777" w:rsidR="004A0A3A" w:rsidRPr="003F1127" w:rsidRDefault="004A0A3A" w:rsidP="004A0A3A">
      <w:pPr>
        <w:pStyle w:val="ListParagraph"/>
        <w:numPr>
          <w:ilvl w:val="0"/>
          <w:numId w:val="28"/>
        </w:numPr>
        <w:rPr>
          <w:rFonts w:asciiTheme="minorHAnsi" w:hAnsiTheme="minorHAnsi"/>
        </w:rPr>
      </w:pPr>
      <w:r w:rsidRPr="003F1127">
        <w:rPr>
          <w:rFonts w:asciiTheme="minorHAnsi" w:hAnsiTheme="minorHAnsi"/>
        </w:rPr>
        <w:t xml:space="preserve">Provides evidence of the student’s </w:t>
      </w:r>
      <w:r w:rsidRPr="003F1127">
        <w:rPr>
          <w:rFonts w:asciiTheme="minorHAnsi" w:hAnsiTheme="minorHAnsi"/>
          <w:i/>
        </w:rPr>
        <w:t>written communication skills</w:t>
      </w:r>
    </w:p>
    <w:p w14:paraId="63E14D55" w14:textId="77777777" w:rsidR="004A0A3A" w:rsidRPr="003F1127" w:rsidRDefault="004A0A3A" w:rsidP="004A0A3A">
      <w:pPr>
        <w:pStyle w:val="ListParagraph"/>
        <w:numPr>
          <w:ilvl w:val="0"/>
          <w:numId w:val="28"/>
        </w:numPr>
        <w:rPr>
          <w:rFonts w:asciiTheme="minorHAnsi" w:hAnsiTheme="minorHAnsi"/>
        </w:rPr>
      </w:pPr>
      <w:r w:rsidRPr="003F1127">
        <w:rPr>
          <w:rFonts w:asciiTheme="minorHAnsi" w:hAnsiTheme="minorHAnsi"/>
        </w:rPr>
        <w:t xml:space="preserve">Demonstrates use of </w:t>
      </w:r>
      <w:r w:rsidRPr="003F1127">
        <w:rPr>
          <w:rFonts w:asciiTheme="minorHAnsi" w:hAnsiTheme="minorHAnsi"/>
          <w:i/>
        </w:rPr>
        <w:t>appropriate supporting documents and citations</w:t>
      </w:r>
      <w:r w:rsidRPr="003F1127">
        <w:rPr>
          <w:rFonts w:asciiTheme="minorHAnsi" w:hAnsiTheme="minorHAnsi"/>
        </w:rPr>
        <w:t xml:space="preserve"> and adherence to Student Code of Academic Conduct especially with regard to plagiarism</w:t>
      </w:r>
    </w:p>
    <w:p w14:paraId="5560AAC4" w14:textId="77777777" w:rsidR="004A0A3A" w:rsidRPr="003F1127" w:rsidRDefault="004A0A3A" w:rsidP="004A0A3A">
      <w:pPr>
        <w:pStyle w:val="ListParagraph"/>
        <w:numPr>
          <w:ilvl w:val="0"/>
          <w:numId w:val="28"/>
        </w:numPr>
        <w:rPr>
          <w:rFonts w:asciiTheme="minorHAnsi" w:hAnsiTheme="minorHAnsi"/>
        </w:rPr>
      </w:pPr>
      <w:r w:rsidRPr="003F1127">
        <w:rPr>
          <w:rFonts w:asciiTheme="minorHAnsi" w:hAnsiTheme="minorHAnsi"/>
        </w:rPr>
        <w:t>Incorporates/addresses all feedback provided</w:t>
      </w:r>
    </w:p>
    <w:p w14:paraId="788408D3" w14:textId="77777777" w:rsidR="004A0A3A" w:rsidRPr="003F1127" w:rsidRDefault="004A0A3A" w:rsidP="004A0A3A">
      <w:pPr>
        <w:pStyle w:val="ListParagraph"/>
        <w:ind w:left="1800"/>
        <w:rPr>
          <w:rFonts w:asciiTheme="minorHAnsi" w:hAnsiTheme="minorHAnsi"/>
          <w:b/>
        </w:rPr>
      </w:pPr>
    </w:p>
    <w:p w14:paraId="7C538EDE" w14:textId="77777777" w:rsidR="004A0A3A" w:rsidRPr="003F1127" w:rsidRDefault="004A0A3A" w:rsidP="004A0A3A">
      <w:pPr>
        <w:pStyle w:val="ListParagraph"/>
        <w:numPr>
          <w:ilvl w:val="0"/>
          <w:numId w:val="15"/>
        </w:numPr>
        <w:rPr>
          <w:rFonts w:asciiTheme="minorHAnsi" w:hAnsiTheme="minorHAnsi"/>
          <w:b/>
        </w:rPr>
      </w:pPr>
      <w:r w:rsidRPr="003F1127">
        <w:rPr>
          <w:rFonts w:asciiTheme="minorHAnsi" w:hAnsiTheme="minorHAnsi"/>
          <w:b/>
        </w:rPr>
        <w:t>Structured literature review plan</w:t>
      </w:r>
    </w:p>
    <w:p w14:paraId="2C9CE38B" w14:textId="77777777" w:rsidR="004A0A3A" w:rsidRPr="003F1127" w:rsidRDefault="004A0A3A" w:rsidP="004A0A3A">
      <w:pPr>
        <w:pStyle w:val="ListParagraph"/>
        <w:numPr>
          <w:ilvl w:val="0"/>
          <w:numId w:val="26"/>
        </w:numPr>
        <w:rPr>
          <w:rFonts w:asciiTheme="minorHAnsi" w:hAnsiTheme="minorHAnsi"/>
        </w:rPr>
      </w:pPr>
      <w:r w:rsidRPr="003F1127">
        <w:rPr>
          <w:rFonts w:asciiTheme="minorHAnsi" w:hAnsiTheme="minorHAnsi"/>
        </w:rPr>
        <w:t>Consult with your faculty supervisor to determine the most appropriate type of structured literature review for your purposes (see examples below).</w:t>
      </w:r>
    </w:p>
    <w:p w14:paraId="19D21FF1" w14:textId="77777777" w:rsidR="004A0A3A" w:rsidRPr="003F1127" w:rsidRDefault="004A0A3A" w:rsidP="004A0A3A">
      <w:pPr>
        <w:pStyle w:val="ListParagraph"/>
        <w:numPr>
          <w:ilvl w:val="0"/>
          <w:numId w:val="26"/>
        </w:numPr>
        <w:rPr>
          <w:rFonts w:asciiTheme="minorHAnsi" w:hAnsiTheme="minorHAnsi"/>
        </w:rPr>
      </w:pPr>
      <w:r w:rsidRPr="003F1127">
        <w:rPr>
          <w:rFonts w:asciiTheme="minorHAnsi" w:hAnsiTheme="minorHAnsi"/>
        </w:rPr>
        <w:t>Write a 2-3 page plan describing the process associated with the type of structured literature review that you will conduct.  Identify search terms and other relevant parameters specific to your review.</w:t>
      </w:r>
    </w:p>
    <w:p w14:paraId="2D202F3A" w14:textId="77777777" w:rsidR="004A0A3A" w:rsidRPr="003F1127" w:rsidRDefault="004A0A3A" w:rsidP="004A0A3A">
      <w:pPr>
        <w:pStyle w:val="ListParagraph"/>
        <w:rPr>
          <w:rFonts w:asciiTheme="minorHAnsi" w:hAnsiTheme="minorHAnsi"/>
        </w:rPr>
      </w:pPr>
    </w:p>
    <w:p w14:paraId="46C09345" w14:textId="77777777" w:rsidR="004A0A3A" w:rsidRPr="003F1127" w:rsidRDefault="004A0A3A" w:rsidP="004A0A3A">
      <w:pPr>
        <w:pStyle w:val="ListParagraph"/>
        <w:rPr>
          <w:rFonts w:asciiTheme="minorHAnsi" w:hAnsiTheme="minorHAnsi"/>
        </w:rPr>
      </w:pPr>
      <w:r w:rsidRPr="003F1127">
        <w:rPr>
          <w:rFonts w:asciiTheme="minorHAnsi" w:hAnsiTheme="minorHAnsi"/>
        </w:rPr>
        <w:t xml:space="preserve">A structured literature review is a high quality analysis of primary research evidence that is related to a specific question.  It entails use of a systematic methodology which </w:t>
      </w:r>
      <w:r w:rsidRPr="003F1127">
        <w:rPr>
          <w:rFonts w:asciiTheme="minorHAnsi" w:hAnsiTheme="minorHAnsi"/>
        </w:rPr>
        <w:lastRenderedPageBreak/>
        <w:t>employs focused inclusion/exclusion criteria to identify, select, and critically appraise a subset of published scientific evidence relevant to the question of interest.  Data arising from the literature review are extracted, synthesized, and analyzed to formulate an answer to the question.   The structured literature review establishes the evidence base for, and enhances the dissemination potential of, your future MRP. The structured review may employ one of many established systematic methods, including, but not limited to:</w:t>
      </w:r>
    </w:p>
    <w:p w14:paraId="64DE97AE" w14:textId="77777777" w:rsidR="004A0A3A" w:rsidRPr="003F1127" w:rsidRDefault="004A0A3A" w:rsidP="004A0A3A">
      <w:pPr>
        <w:pStyle w:val="ListParagraph"/>
        <w:ind w:left="2160"/>
        <w:rPr>
          <w:rFonts w:asciiTheme="minorHAnsi" w:hAnsiTheme="minorHAnsi"/>
        </w:rPr>
      </w:pPr>
      <w:r w:rsidRPr="003F1127">
        <w:rPr>
          <w:rFonts w:asciiTheme="minorHAnsi" w:hAnsiTheme="minorHAnsi"/>
        </w:rPr>
        <w:t>i.</w:t>
      </w:r>
      <w:r w:rsidRPr="003F1127">
        <w:rPr>
          <w:rFonts w:asciiTheme="minorHAnsi" w:hAnsiTheme="minorHAnsi"/>
        </w:rPr>
        <w:tab/>
        <w:t xml:space="preserve">US National Library of Medicine: Systematic Literature Reviews:  </w:t>
      </w:r>
      <w:hyperlink r:id="rId7" w:anchor="Heading1" w:history="1">
        <w:r w:rsidRPr="003F1127">
          <w:rPr>
            <w:rStyle w:val="Hyperlink"/>
            <w:rFonts w:asciiTheme="minorHAnsi" w:hAnsiTheme="minorHAnsi"/>
          </w:rPr>
          <w:t>http://www.nlm.nih.gov/nichsr/hta101/ta10106.html#Heading1</w:t>
        </w:r>
      </w:hyperlink>
      <w:r w:rsidRPr="003F1127">
        <w:rPr>
          <w:rFonts w:asciiTheme="minorHAnsi" w:hAnsiTheme="minorHAnsi"/>
        </w:rPr>
        <w:t xml:space="preserve">  </w:t>
      </w:r>
    </w:p>
    <w:p w14:paraId="4A6DD157" w14:textId="77777777" w:rsidR="004A0A3A" w:rsidRPr="003F1127" w:rsidRDefault="004A0A3A" w:rsidP="004A0A3A">
      <w:pPr>
        <w:pStyle w:val="ListParagraph"/>
        <w:ind w:left="2160"/>
        <w:rPr>
          <w:rFonts w:asciiTheme="minorHAnsi" w:hAnsiTheme="minorHAnsi"/>
        </w:rPr>
      </w:pPr>
      <w:r w:rsidRPr="003F1127">
        <w:rPr>
          <w:rFonts w:asciiTheme="minorHAnsi" w:hAnsiTheme="minorHAnsi"/>
        </w:rPr>
        <w:t>ii.</w:t>
      </w:r>
      <w:r w:rsidRPr="003F1127">
        <w:rPr>
          <w:rFonts w:asciiTheme="minorHAnsi" w:hAnsiTheme="minorHAnsi"/>
        </w:rPr>
        <w:tab/>
        <w:t xml:space="preserve">Cochrane Handbook for Systematic Reviews of Interventions: </w:t>
      </w:r>
      <w:hyperlink r:id="rId8" w:history="1">
        <w:r w:rsidRPr="003F1127">
          <w:rPr>
            <w:rStyle w:val="Hyperlink"/>
            <w:rFonts w:asciiTheme="minorHAnsi" w:hAnsiTheme="minorHAnsi"/>
          </w:rPr>
          <w:t>http://handbook.cochrane.org/</w:t>
        </w:r>
      </w:hyperlink>
      <w:r w:rsidRPr="003F1127">
        <w:rPr>
          <w:rFonts w:asciiTheme="minorHAnsi" w:hAnsiTheme="minorHAnsi"/>
        </w:rPr>
        <w:t xml:space="preserve">  </w:t>
      </w:r>
    </w:p>
    <w:p w14:paraId="7204DC5B" w14:textId="77777777" w:rsidR="004A0A3A" w:rsidRPr="003F1127" w:rsidRDefault="004A0A3A" w:rsidP="004A0A3A">
      <w:pPr>
        <w:pStyle w:val="ListParagraph"/>
        <w:ind w:left="2160"/>
        <w:rPr>
          <w:rFonts w:asciiTheme="minorHAnsi" w:hAnsiTheme="minorHAnsi"/>
        </w:rPr>
      </w:pPr>
      <w:r w:rsidRPr="003F1127">
        <w:rPr>
          <w:rFonts w:asciiTheme="minorHAnsi" w:hAnsiTheme="minorHAnsi"/>
        </w:rPr>
        <w:t>iii.</w:t>
      </w:r>
      <w:r w:rsidRPr="003F1127">
        <w:rPr>
          <w:rFonts w:asciiTheme="minorHAnsi" w:hAnsiTheme="minorHAnsi"/>
        </w:rPr>
        <w:tab/>
        <w:t>Mixed Methods Systematic Reviews: See:  Harden A, Thomas J. Methodological issues in combining diverse study types in systematic reviews. Int J Social Research Methodology, 2005:8:3:257-71.</w:t>
      </w:r>
    </w:p>
    <w:p w14:paraId="3F868286" w14:textId="77777777" w:rsidR="004A0A3A" w:rsidRPr="003F1127" w:rsidRDefault="004A0A3A" w:rsidP="004A0A3A">
      <w:pPr>
        <w:pStyle w:val="ListParagraph"/>
        <w:ind w:left="2160"/>
        <w:rPr>
          <w:rFonts w:asciiTheme="minorHAnsi" w:hAnsiTheme="minorHAnsi"/>
        </w:rPr>
      </w:pPr>
      <w:r w:rsidRPr="003F1127">
        <w:rPr>
          <w:rFonts w:asciiTheme="minorHAnsi" w:hAnsiTheme="minorHAnsi"/>
        </w:rPr>
        <w:t>iv.</w:t>
      </w:r>
      <w:r w:rsidRPr="003F1127">
        <w:rPr>
          <w:rFonts w:asciiTheme="minorHAnsi" w:hAnsiTheme="minorHAnsi"/>
        </w:rPr>
        <w:tab/>
        <w:t>Multidisciplinary systematic literature review: See: Karunananthan S, Wolfson C, Bergman H, Beland F, Hogan DB.  A multidisciplinary systematic literature review on frailty: Overview of the methodology used by the Canadian initiative on Frailty and Aging.  BMC Medical Research Methodology, 2009: 9:69 doi:10.1186/1471-2288-9-68</w:t>
      </w:r>
    </w:p>
    <w:p w14:paraId="264A2513" w14:textId="77777777" w:rsidR="004A0A3A" w:rsidRPr="003F1127" w:rsidRDefault="004A0A3A" w:rsidP="004A0A3A">
      <w:pPr>
        <w:pStyle w:val="ListParagraph"/>
        <w:rPr>
          <w:rFonts w:asciiTheme="minorHAnsi" w:hAnsiTheme="minorHAnsi"/>
        </w:rPr>
      </w:pPr>
    </w:p>
    <w:p w14:paraId="057D0DF1" w14:textId="77777777" w:rsidR="004A0A3A" w:rsidRPr="003F1127" w:rsidRDefault="004A0A3A" w:rsidP="004A0A3A">
      <w:pPr>
        <w:pStyle w:val="ListParagraph"/>
        <w:numPr>
          <w:ilvl w:val="0"/>
          <w:numId w:val="15"/>
        </w:numPr>
        <w:rPr>
          <w:rFonts w:asciiTheme="minorHAnsi" w:hAnsiTheme="minorHAnsi"/>
          <w:b/>
        </w:rPr>
      </w:pPr>
      <w:r w:rsidRPr="003F1127">
        <w:rPr>
          <w:rFonts w:asciiTheme="minorHAnsi" w:hAnsiTheme="minorHAnsi"/>
          <w:b/>
        </w:rPr>
        <w:t>Midpoint structured literature review submission:</w:t>
      </w:r>
    </w:p>
    <w:p w14:paraId="298C8755" w14:textId="77777777" w:rsidR="004A0A3A" w:rsidRPr="003F1127" w:rsidRDefault="004A0A3A" w:rsidP="004A0A3A">
      <w:pPr>
        <w:pStyle w:val="ListParagraph"/>
        <w:rPr>
          <w:rFonts w:asciiTheme="minorHAnsi" w:hAnsiTheme="minorHAnsi"/>
        </w:rPr>
      </w:pPr>
      <w:r w:rsidRPr="003F1127">
        <w:rPr>
          <w:rFonts w:asciiTheme="minorHAnsi" w:hAnsiTheme="minorHAnsi"/>
        </w:rPr>
        <w:t>Submit the completed portions of your structured literature review for feedback.  Required elements to be addressed:</w:t>
      </w:r>
    </w:p>
    <w:p w14:paraId="0F3084E0" w14:textId="77777777" w:rsidR="004A0A3A" w:rsidRPr="003F1127" w:rsidRDefault="004A0A3A" w:rsidP="004A0A3A">
      <w:pPr>
        <w:pStyle w:val="ListParagraph"/>
        <w:numPr>
          <w:ilvl w:val="0"/>
          <w:numId w:val="22"/>
        </w:numPr>
        <w:rPr>
          <w:rFonts w:asciiTheme="minorHAnsi" w:hAnsiTheme="minorHAnsi"/>
        </w:rPr>
      </w:pPr>
      <w:r w:rsidRPr="003F1127">
        <w:rPr>
          <w:rFonts w:asciiTheme="minorHAnsi" w:hAnsiTheme="minorHAnsi"/>
          <w:i/>
        </w:rPr>
        <w:t>Structure</w:t>
      </w:r>
      <w:r w:rsidRPr="003F1127">
        <w:rPr>
          <w:rFonts w:asciiTheme="minorHAnsi" w:hAnsiTheme="minorHAnsi"/>
        </w:rPr>
        <w:t>: accurate use as per selected methodology</w:t>
      </w:r>
    </w:p>
    <w:p w14:paraId="5366334E" w14:textId="77777777" w:rsidR="004A0A3A" w:rsidRPr="003F1127" w:rsidRDefault="004A0A3A" w:rsidP="004A0A3A">
      <w:pPr>
        <w:pStyle w:val="ListParagraph"/>
        <w:numPr>
          <w:ilvl w:val="0"/>
          <w:numId w:val="22"/>
        </w:numPr>
        <w:rPr>
          <w:rFonts w:asciiTheme="minorHAnsi" w:hAnsiTheme="minorHAnsi"/>
        </w:rPr>
      </w:pPr>
      <w:r w:rsidRPr="003F1127">
        <w:rPr>
          <w:rFonts w:asciiTheme="minorHAnsi" w:hAnsiTheme="minorHAnsi"/>
          <w:i/>
        </w:rPr>
        <w:t>Format</w:t>
      </w:r>
      <w:r w:rsidRPr="003F1127">
        <w:rPr>
          <w:rFonts w:asciiTheme="minorHAnsi" w:hAnsiTheme="minorHAnsi"/>
        </w:rPr>
        <w:t xml:space="preserve">: accurate use as per selected methodology </w:t>
      </w:r>
    </w:p>
    <w:p w14:paraId="12CB1E71" w14:textId="77777777" w:rsidR="004A0A3A" w:rsidRPr="003F1127" w:rsidRDefault="004A0A3A" w:rsidP="004A0A3A">
      <w:pPr>
        <w:pStyle w:val="ListParagraph"/>
        <w:numPr>
          <w:ilvl w:val="0"/>
          <w:numId w:val="22"/>
        </w:numPr>
        <w:rPr>
          <w:rFonts w:asciiTheme="minorHAnsi" w:hAnsiTheme="minorHAnsi"/>
        </w:rPr>
      </w:pPr>
      <w:r w:rsidRPr="003F1127">
        <w:rPr>
          <w:rFonts w:asciiTheme="minorHAnsi" w:hAnsiTheme="minorHAnsi"/>
          <w:i/>
        </w:rPr>
        <w:t>Writing skills</w:t>
      </w:r>
      <w:r w:rsidRPr="003F1127">
        <w:rPr>
          <w:rFonts w:asciiTheme="minorHAnsi" w:hAnsiTheme="minorHAnsi"/>
        </w:rPr>
        <w:t>: demonstrates strong written communication skills</w:t>
      </w:r>
    </w:p>
    <w:p w14:paraId="155B8622" w14:textId="77777777" w:rsidR="004A0A3A" w:rsidRPr="003F1127" w:rsidRDefault="004A0A3A" w:rsidP="004A0A3A">
      <w:pPr>
        <w:pStyle w:val="ListParagraph"/>
        <w:numPr>
          <w:ilvl w:val="0"/>
          <w:numId w:val="22"/>
        </w:numPr>
        <w:rPr>
          <w:rFonts w:asciiTheme="minorHAnsi" w:hAnsiTheme="minorHAnsi"/>
        </w:rPr>
      </w:pPr>
      <w:r w:rsidRPr="003F1127">
        <w:rPr>
          <w:rFonts w:asciiTheme="minorHAnsi" w:hAnsiTheme="minorHAnsi"/>
          <w:i/>
        </w:rPr>
        <w:t>Citations</w:t>
      </w:r>
      <w:r w:rsidRPr="003F1127">
        <w:rPr>
          <w:rFonts w:asciiTheme="minorHAnsi" w:hAnsiTheme="minorHAnsi"/>
        </w:rPr>
        <w:t>: Adheres to Student Code of Academic Conduct, consistently and accurately employs required referencing format</w:t>
      </w:r>
    </w:p>
    <w:p w14:paraId="733578DA" w14:textId="77777777" w:rsidR="004A0A3A" w:rsidRPr="003F1127" w:rsidRDefault="004A0A3A" w:rsidP="004A0A3A">
      <w:pPr>
        <w:pStyle w:val="ListParagraph"/>
        <w:numPr>
          <w:ilvl w:val="0"/>
          <w:numId w:val="22"/>
        </w:numPr>
        <w:rPr>
          <w:rFonts w:asciiTheme="minorHAnsi" w:hAnsiTheme="minorHAnsi"/>
        </w:rPr>
      </w:pPr>
      <w:r w:rsidRPr="003F1127">
        <w:rPr>
          <w:rFonts w:asciiTheme="minorHAnsi" w:hAnsiTheme="minorHAnsi"/>
          <w:i/>
        </w:rPr>
        <w:t>Content</w:t>
      </w:r>
      <w:r w:rsidRPr="003F1127">
        <w:rPr>
          <w:rFonts w:asciiTheme="minorHAnsi" w:hAnsiTheme="minorHAnsi"/>
        </w:rPr>
        <w:t xml:space="preserve">: Demonstrates high level of competence with regard to the </w:t>
      </w:r>
      <w:r w:rsidRPr="003F1127">
        <w:rPr>
          <w:rFonts w:asciiTheme="minorHAnsi" w:hAnsiTheme="minorHAnsi"/>
          <w:i/>
        </w:rPr>
        <w:t>technical/procedural</w:t>
      </w:r>
      <w:r w:rsidRPr="003F1127">
        <w:rPr>
          <w:rFonts w:asciiTheme="minorHAnsi" w:hAnsiTheme="minorHAnsi"/>
        </w:rPr>
        <w:t xml:space="preserve"> aspects of the selected review methodology (e.g., application of search terms, exclusion/inclusion criteria, sampling, etc.)</w:t>
      </w:r>
    </w:p>
    <w:p w14:paraId="656A2D5E" w14:textId="77777777" w:rsidR="004A0A3A" w:rsidRPr="003F1127" w:rsidRDefault="004A0A3A" w:rsidP="004A0A3A">
      <w:pPr>
        <w:pStyle w:val="ListParagraph"/>
        <w:rPr>
          <w:rFonts w:asciiTheme="minorHAnsi" w:hAnsiTheme="minorHAnsi"/>
        </w:rPr>
      </w:pPr>
    </w:p>
    <w:p w14:paraId="355B57D3" w14:textId="77777777" w:rsidR="004A0A3A" w:rsidRPr="003F1127" w:rsidRDefault="004A0A3A" w:rsidP="004A0A3A">
      <w:pPr>
        <w:pStyle w:val="ListParagraph"/>
        <w:numPr>
          <w:ilvl w:val="0"/>
          <w:numId w:val="15"/>
        </w:numPr>
        <w:rPr>
          <w:rFonts w:asciiTheme="minorHAnsi" w:hAnsiTheme="minorHAnsi"/>
          <w:b/>
        </w:rPr>
      </w:pPr>
      <w:r w:rsidRPr="003F1127">
        <w:rPr>
          <w:rFonts w:asciiTheme="minorHAnsi" w:hAnsiTheme="minorHAnsi"/>
          <w:b/>
        </w:rPr>
        <w:t>Structured literature review final:</w:t>
      </w:r>
    </w:p>
    <w:p w14:paraId="0C4509FB" w14:textId="77777777" w:rsidR="004A0A3A" w:rsidRPr="003F1127" w:rsidRDefault="004A0A3A" w:rsidP="004A0A3A">
      <w:pPr>
        <w:pStyle w:val="ListParagraph"/>
        <w:rPr>
          <w:rFonts w:asciiTheme="minorHAnsi" w:hAnsiTheme="minorHAnsi"/>
        </w:rPr>
      </w:pPr>
      <w:r w:rsidRPr="003F1127">
        <w:rPr>
          <w:rFonts w:asciiTheme="minorHAnsi" w:hAnsiTheme="minorHAnsi"/>
        </w:rPr>
        <w:t>The student will submit the completed structured literature review.  Required elements to be addressed:</w:t>
      </w:r>
    </w:p>
    <w:p w14:paraId="4F9C8ADE" w14:textId="77777777" w:rsidR="004A0A3A" w:rsidRPr="003F1127" w:rsidRDefault="004A0A3A" w:rsidP="004A0A3A">
      <w:pPr>
        <w:pStyle w:val="ListParagraph"/>
        <w:ind w:left="2127" w:hanging="426"/>
        <w:rPr>
          <w:rFonts w:asciiTheme="minorHAnsi" w:hAnsiTheme="minorHAnsi"/>
        </w:rPr>
      </w:pPr>
      <w:r w:rsidRPr="003F1127">
        <w:rPr>
          <w:rFonts w:asciiTheme="minorHAnsi" w:hAnsiTheme="minorHAnsi"/>
        </w:rPr>
        <w:t>a)</w:t>
      </w:r>
      <w:r w:rsidRPr="003F1127">
        <w:rPr>
          <w:rFonts w:asciiTheme="minorHAnsi" w:hAnsiTheme="minorHAnsi"/>
        </w:rPr>
        <w:tab/>
      </w:r>
      <w:r w:rsidRPr="003F1127">
        <w:rPr>
          <w:rFonts w:asciiTheme="minorHAnsi" w:hAnsiTheme="minorHAnsi"/>
          <w:i/>
        </w:rPr>
        <w:t>Structure</w:t>
      </w:r>
      <w:r w:rsidRPr="003F1127">
        <w:rPr>
          <w:rFonts w:asciiTheme="minorHAnsi" w:hAnsiTheme="minorHAnsi"/>
        </w:rPr>
        <w:t>: accurate use as per selected methodology</w:t>
      </w:r>
    </w:p>
    <w:p w14:paraId="438858B0" w14:textId="77777777" w:rsidR="004A0A3A" w:rsidRPr="003F1127" w:rsidRDefault="004A0A3A" w:rsidP="004A0A3A">
      <w:pPr>
        <w:pStyle w:val="ListParagraph"/>
        <w:ind w:left="2127" w:hanging="426"/>
        <w:rPr>
          <w:rFonts w:asciiTheme="minorHAnsi" w:hAnsiTheme="minorHAnsi"/>
        </w:rPr>
      </w:pPr>
      <w:r w:rsidRPr="003F1127">
        <w:rPr>
          <w:rFonts w:asciiTheme="minorHAnsi" w:hAnsiTheme="minorHAnsi"/>
        </w:rPr>
        <w:t>b)</w:t>
      </w:r>
      <w:r w:rsidRPr="003F1127">
        <w:rPr>
          <w:rFonts w:asciiTheme="minorHAnsi" w:hAnsiTheme="minorHAnsi"/>
        </w:rPr>
        <w:tab/>
      </w:r>
      <w:r w:rsidRPr="003F1127">
        <w:rPr>
          <w:rFonts w:asciiTheme="minorHAnsi" w:hAnsiTheme="minorHAnsi"/>
          <w:i/>
        </w:rPr>
        <w:t>Format</w:t>
      </w:r>
      <w:r w:rsidRPr="003F1127">
        <w:rPr>
          <w:rFonts w:asciiTheme="minorHAnsi" w:hAnsiTheme="minorHAnsi"/>
        </w:rPr>
        <w:t xml:space="preserve">: accurate use as per selected methodology </w:t>
      </w:r>
    </w:p>
    <w:p w14:paraId="60BF434F" w14:textId="77777777" w:rsidR="004A0A3A" w:rsidRPr="003F1127" w:rsidRDefault="004A0A3A" w:rsidP="004A0A3A">
      <w:pPr>
        <w:pStyle w:val="ListParagraph"/>
        <w:ind w:left="2127" w:hanging="426"/>
        <w:rPr>
          <w:rFonts w:asciiTheme="minorHAnsi" w:hAnsiTheme="minorHAnsi"/>
        </w:rPr>
      </w:pPr>
      <w:r w:rsidRPr="003F1127">
        <w:rPr>
          <w:rFonts w:asciiTheme="minorHAnsi" w:hAnsiTheme="minorHAnsi"/>
        </w:rPr>
        <w:t>c)</w:t>
      </w:r>
      <w:r w:rsidRPr="003F1127">
        <w:rPr>
          <w:rFonts w:asciiTheme="minorHAnsi" w:hAnsiTheme="minorHAnsi"/>
        </w:rPr>
        <w:tab/>
      </w:r>
      <w:r w:rsidRPr="003F1127">
        <w:rPr>
          <w:rFonts w:asciiTheme="minorHAnsi" w:hAnsiTheme="minorHAnsi"/>
          <w:i/>
        </w:rPr>
        <w:t>Writing skills</w:t>
      </w:r>
      <w:r w:rsidRPr="003F1127">
        <w:rPr>
          <w:rFonts w:asciiTheme="minorHAnsi" w:hAnsiTheme="minorHAnsi"/>
        </w:rPr>
        <w:t>: demonstrates strong written communication skills</w:t>
      </w:r>
    </w:p>
    <w:p w14:paraId="248612B4" w14:textId="77777777" w:rsidR="004A0A3A" w:rsidRPr="003F1127" w:rsidRDefault="004A0A3A" w:rsidP="004A0A3A">
      <w:pPr>
        <w:pStyle w:val="ListParagraph"/>
        <w:ind w:left="2127" w:hanging="426"/>
        <w:rPr>
          <w:rFonts w:asciiTheme="minorHAnsi" w:hAnsiTheme="minorHAnsi"/>
        </w:rPr>
      </w:pPr>
      <w:r w:rsidRPr="003F1127">
        <w:rPr>
          <w:rFonts w:asciiTheme="minorHAnsi" w:hAnsiTheme="minorHAnsi"/>
        </w:rPr>
        <w:t>d)</w:t>
      </w:r>
      <w:r w:rsidRPr="003F1127">
        <w:rPr>
          <w:rFonts w:asciiTheme="minorHAnsi" w:hAnsiTheme="minorHAnsi"/>
        </w:rPr>
        <w:tab/>
      </w:r>
      <w:r w:rsidRPr="003F1127">
        <w:rPr>
          <w:rFonts w:asciiTheme="minorHAnsi" w:hAnsiTheme="minorHAnsi"/>
          <w:i/>
        </w:rPr>
        <w:t>Citations</w:t>
      </w:r>
      <w:r w:rsidRPr="003F1127">
        <w:rPr>
          <w:rFonts w:asciiTheme="minorHAnsi" w:hAnsiTheme="minorHAnsi"/>
        </w:rPr>
        <w:t>: Adheres to Student Code of Academic Conduct, consistently and accurately employs required referencing format</w:t>
      </w:r>
    </w:p>
    <w:p w14:paraId="46885789" w14:textId="77777777" w:rsidR="004A0A3A" w:rsidRPr="003F1127" w:rsidRDefault="004A0A3A" w:rsidP="004A0A3A">
      <w:pPr>
        <w:pStyle w:val="ListParagraph"/>
        <w:ind w:left="2127" w:hanging="426"/>
        <w:rPr>
          <w:rFonts w:asciiTheme="minorHAnsi" w:hAnsiTheme="minorHAnsi"/>
        </w:rPr>
      </w:pPr>
      <w:r w:rsidRPr="003F1127">
        <w:rPr>
          <w:rFonts w:asciiTheme="minorHAnsi" w:hAnsiTheme="minorHAnsi"/>
        </w:rPr>
        <w:t>e)</w:t>
      </w:r>
      <w:r w:rsidRPr="003F1127">
        <w:rPr>
          <w:rFonts w:asciiTheme="minorHAnsi" w:hAnsiTheme="minorHAnsi"/>
        </w:rPr>
        <w:tab/>
      </w:r>
      <w:r w:rsidRPr="003F1127">
        <w:rPr>
          <w:rFonts w:asciiTheme="minorHAnsi" w:hAnsiTheme="minorHAnsi"/>
          <w:i/>
        </w:rPr>
        <w:t>Content</w:t>
      </w:r>
      <w:r w:rsidRPr="003F1127">
        <w:rPr>
          <w:rFonts w:asciiTheme="minorHAnsi" w:hAnsiTheme="minorHAnsi"/>
        </w:rPr>
        <w:t xml:space="preserve">: Demonstrates a high level of competence with regard to the </w:t>
      </w:r>
      <w:r w:rsidRPr="003F1127">
        <w:rPr>
          <w:rFonts w:asciiTheme="minorHAnsi" w:hAnsiTheme="minorHAnsi"/>
          <w:i/>
        </w:rPr>
        <w:t>technical/procedural and</w:t>
      </w:r>
      <w:r w:rsidRPr="003F1127">
        <w:rPr>
          <w:rFonts w:asciiTheme="minorHAnsi" w:hAnsiTheme="minorHAnsi"/>
        </w:rPr>
        <w:t xml:space="preserve"> </w:t>
      </w:r>
      <w:r w:rsidRPr="003F1127">
        <w:rPr>
          <w:rFonts w:asciiTheme="minorHAnsi" w:hAnsiTheme="minorHAnsi"/>
          <w:i/>
        </w:rPr>
        <w:t>analytical</w:t>
      </w:r>
      <w:r w:rsidRPr="003F1127">
        <w:rPr>
          <w:rFonts w:asciiTheme="minorHAnsi" w:hAnsiTheme="minorHAnsi"/>
        </w:rPr>
        <w:t xml:space="preserve"> aspects of the selected review methodology (e.g., critical appraisal, analysis, synthesis, integration, etc.)</w:t>
      </w:r>
    </w:p>
    <w:p w14:paraId="7792FBEE" w14:textId="77777777" w:rsidR="004A0A3A" w:rsidRPr="003F1127" w:rsidRDefault="004A0A3A" w:rsidP="004A0A3A">
      <w:pPr>
        <w:pStyle w:val="ListParagraph"/>
        <w:ind w:left="2127" w:hanging="426"/>
        <w:rPr>
          <w:rFonts w:asciiTheme="minorHAnsi" w:hAnsiTheme="minorHAnsi"/>
        </w:rPr>
      </w:pPr>
      <w:r w:rsidRPr="003F1127">
        <w:rPr>
          <w:rFonts w:asciiTheme="minorHAnsi" w:hAnsiTheme="minorHAnsi"/>
        </w:rPr>
        <w:lastRenderedPageBreak/>
        <w:t xml:space="preserve">f) </w:t>
      </w:r>
      <w:r w:rsidRPr="003F1127">
        <w:rPr>
          <w:rFonts w:asciiTheme="minorHAnsi" w:hAnsiTheme="minorHAnsi"/>
        </w:rPr>
        <w:tab/>
      </w:r>
      <w:r w:rsidRPr="003F1127">
        <w:rPr>
          <w:rFonts w:asciiTheme="minorHAnsi" w:hAnsiTheme="minorHAnsi"/>
          <w:i/>
        </w:rPr>
        <w:t>Improvement</w:t>
      </w:r>
      <w:r w:rsidRPr="003F1127">
        <w:rPr>
          <w:rFonts w:asciiTheme="minorHAnsi" w:hAnsiTheme="minorHAnsi"/>
        </w:rPr>
        <w:t>: Extent to which feedback received has been incorporated/addressed</w:t>
      </w:r>
    </w:p>
    <w:p w14:paraId="5CD7DF82" w14:textId="77777777" w:rsidR="004A0A3A" w:rsidRPr="003F1127" w:rsidRDefault="004A0A3A" w:rsidP="004A0A3A">
      <w:pPr>
        <w:pStyle w:val="ListParagraph"/>
        <w:ind w:left="2127" w:hanging="426"/>
        <w:rPr>
          <w:rFonts w:asciiTheme="minorHAnsi" w:hAnsiTheme="minorHAnsi"/>
        </w:rPr>
      </w:pPr>
    </w:p>
    <w:p w14:paraId="60A6566A" w14:textId="77777777" w:rsidR="004A0A3A" w:rsidRPr="003F1127" w:rsidRDefault="004A0A3A" w:rsidP="004A0A3A">
      <w:pPr>
        <w:pStyle w:val="ListParagraph"/>
        <w:numPr>
          <w:ilvl w:val="0"/>
          <w:numId w:val="15"/>
        </w:numPr>
        <w:rPr>
          <w:rFonts w:asciiTheme="minorHAnsi" w:hAnsiTheme="minorHAnsi"/>
          <w:b/>
        </w:rPr>
      </w:pPr>
      <w:r w:rsidRPr="003F1127">
        <w:rPr>
          <w:rFonts w:asciiTheme="minorHAnsi" w:hAnsiTheme="minorHAnsi"/>
          <w:b/>
        </w:rPr>
        <w:t xml:space="preserve">Student engagement/participation/self-direction assessments: </w:t>
      </w:r>
    </w:p>
    <w:p w14:paraId="684E18B1" w14:textId="77777777" w:rsidR="004A0A3A" w:rsidRPr="003F1127" w:rsidRDefault="004A0A3A" w:rsidP="004A0A3A">
      <w:pPr>
        <w:ind w:left="360"/>
        <w:rPr>
          <w:rFonts w:asciiTheme="minorHAnsi" w:hAnsiTheme="minorHAnsi" w:cs="Tahoma"/>
        </w:rPr>
      </w:pPr>
      <w:r w:rsidRPr="003F1127">
        <w:rPr>
          <w:rFonts w:asciiTheme="minorHAnsi" w:hAnsiTheme="minorHAnsi" w:cs="Tahoma"/>
        </w:rPr>
        <w:t xml:space="preserve">Student engagement and participation are essential for success in a self-directed studies course.  The midpoint and final assessments provide opportunities for the student and faculty supervisor to reflect on student engagement/participation and identify strengths and strategies for improvement. </w:t>
      </w:r>
    </w:p>
    <w:p w14:paraId="171625A1" w14:textId="77777777" w:rsidR="004A0A3A" w:rsidRPr="003F1127" w:rsidRDefault="004A0A3A" w:rsidP="004A0A3A">
      <w:pPr>
        <w:pStyle w:val="ListParagraph"/>
        <w:numPr>
          <w:ilvl w:val="1"/>
          <w:numId w:val="15"/>
        </w:numPr>
        <w:rPr>
          <w:rFonts w:asciiTheme="minorHAnsi" w:hAnsiTheme="minorHAnsi" w:cs="Tahoma"/>
        </w:rPr>
      </w:pPr>
      <w:r w:rsidRPr="003F1127">
        <w:rPr>
          <w:rFonts w:asciiTheme="minorHAnsi" w:hAnsiTheme="minorHAnsi" w:cs="Tahoma"/>
        </w:rPr>
        <w:t>analyse your participation/engagement, reflect on your strengths and areas for improvement, and identify goals for the 2</w:t>
      </w:r>
      <w:r w:rsidRPr="003F1127">
        <w:rPr>
          <w:rFonts w:asciiTheme="minorHAnsi" w:hAnsiTheme="minorHAnsi" w:cs="Tahoma"/>
          <w:vertAlign w:val="superscript"/>
        </w:rPr>
        <w:t>nd</w:t>
      </w:r>
      <w:r w:rsidRPr="003F1127">
        <w:rPr>
          <w:rFonts w:asciiTheme="minorHAnsi" w:hAnsiTheme="minorHAnsi" w:cs="Tahoma"/>
        </w:rPr>
        <w:t xml:space="preserve"> participation report.</w:t>
      </w:r>
    </w:p>
    <w:p w14:paraId="47AE5779" w14:textId="77777777" w:rsidR="004A0A3A" w:rsidRPr="003F1127" w:rsidRDefault="004A0A3A" w:rsidP="007317E2">
      <w:pPr>
        <w:pStyle w:val="ListParagraph"/>
        <w:numPr>
          <w:ilvl w:val="1"/>
          <w:numId w:val="15"/>
        </w:numPr>
        <w:outlineLvl w:val="0"/>
        <w:rPr>
          <w:rFonts w:asciiTheme="minorHAnsi" w:hAnsiTheme="minorHAnsi" w:cs="Tahoma"/>
        </w:rPr>
      </w:pPr>
      <w:r w:rsidRPr="003F1127">
        <w:rPr>
          <w:rFonts w:asciiTheme="minorHAnsi" w:hAnsiTheme="minorHAnsi" w:cs="Tahoma"/>
        </w:rPr>
        <w:t>Midpoint Report:</w:t>
      </w:r>
    </w:p>
    <w:p w14:paraId="065E8976" w14:textId="77777777" w:rsidR="004A0A3A" w:rsidRPr="003F1127" w:rsidRDefault="004A0A3A" w:rsidP="007317E2">
      <w:pPr>
        <w:pStyle w:val="ListParagraph"/>
        <w:numPr>
          <w:ilvl w:val="1"/>
          <w:numId w:val="15"/>
        </w:numPr>
        <w:outlineLvl w:val="0"/>
        <w:rPr>
          <w:rFonts w:asciiTheme="minorHAnsi" w:hAnsiTheme="minorHAnsi" w:cs="Tahoma"/>
        </w:rPr>
      </w:pPr>
      <w:r w:rsidRPr="003F1127">
        <w:rPr>
          <w:rFonts w:asciiTheme="minorHAnsi" w:hAnsiTheme="minorHAnsi" w:cs="Tahoma"/>
        </w:rPr>
        <w:t>Final Report (10%)</w:t>
      </w:r>
    </w:p>
    <w:p w14:paraId="73CC38CC" w14:textId="77777777" w:rsidR="004A0A3A" w:rsidRDefault="004A0A3A" w:rsidP="004A0A3A">
      <w:pPr>
        <w:pStyle w:val="ListParagraph"/>
        <w:rPr>
          <w:rFonts w:asciiTheme="minorHAnsi" w:hAnsiTheme="minorHAnsi" w:cs="Tahoma"/>
        </w:rPr>
      </w:pPr>
    </w:p>
    <w:p w14:paraId="7CABEE81" w14:textId="77777777" w:rsidR="006E3D7B" w:rsidRPr="003F1127" w:rsidRDefault="006E3D7B" w:rsidP="006E3D7B">
      <w:pPr>
        <w:outlineLvl w:val="0"/>
        <w:rPr>
          <w:rFonts w:asciiTheme="minorHAnsi" w:hAnsiTheme="minorHAnsi" w:cs="Arial"/>
          <w:b/>
        </w:rPr>
      </w:pPr>
      <w:r w:rsidRPr="003F1127">
        <w:rPr>
          <w:rFonts w:asciiTheme="minorHAnsi" w:hAnsiTheme="minorHAnsi" w:cs="Arial"/>
          <w:b/>
        </w:rPr>
        <w:t>Required Reference Format</w:t>
      </w:r>
    </w:p>
    <w:p w14:paraId="6AE9C991" w14:textId="77777777" w:rsidR="006E3D7B" w:rsidRDefault="006E3D7B" w:rsidP="006E3D7B">
      <w:pPr>
        <w:pStyle w:val="ListParagraph"/>
        <w:ind w:left="0"/>
        <w:rPr>
          <w:rFonts w:asciiTheme="minorHAnsi" w:hAnsiTheme="minorHAnsi" w:cs="Tahoma"/>
        </w:rPr>
      </w:pPr>
      <w:r w:rsidRPr="003F1127">
        <w:rPr>
          <w:rFonts w:asciiTheme="minorHAnsi" w:hAnsiTheme="minorHAnsi" w:cs="Arial"/>
        </w:rPr>
        <w:t xml:space="preserve">American Psychological Association. (2001). </w:t>
      </w:r>
      <w:r w:rsidRPr="003F1127">
        <w:rPr>
          <w:rFonts w:asciiTheme="minorHAnsi" w:hAnsiTheme="minorHAnsi" w:cs="Arial"/>
          <w:i/>
          <w:iCs/>
        </w:rPr>
        <w:t xml:space="preserve">Publication manual of the American Psychological Association. </w:t>
      </w:r>
      <w:r w:rsidRPr="003F1127">
        <w:rPr>
          <w:rFonts w:asciiTheme="minorHAnsi" w:hAnsiTheme="minorHAnsi" w:cs="Arial"/>
        </w:rPr>
        <w:t>(</w:t>
      </w:r>
      <w:r w:rsidRPr="003F1127">
        <w:rPr>
          <w:rFonts w:asciiTheme="minorHAnsi" w:hAnsiTheme="minorHAnsi"/>
          <w:color w:val="000000"/>
          <w:shd w:val="clear" w:color="auto" w:fill="FFFFFF"/>
        </w:rPr>
        <w:t>6</w:t>
      </w:r>
      <w:r w:rsidRPr="003F1127">
        <w:rPr>
          <w:rFonts w:asciiTheme="minorHAnsi" w:hAnsiTheme="minorHAnsi"/>
          <w:color w:val="000000"/>
          <w:shd w:val="clear" w:color="auto" w:fill="FFFFFF"/>
          <w:vertAlign w:val="superscript"/>
        </w:rPr>
        <w:t>th</w:t>
      </w:r>
      <w:r w:rsidRPr="003F1127">
        <w:rPr>
          <w:rStyle w:val="apple-converted-space"/>
          <w:rFonts w:asciiTheme="minorHAnsi" w:hAnsiTheme="minorHAnsi"/>
          <w:color w:val="000000"/>
          <w:shd w:val="clear" w:color="auto" w:fill="FFFFFF"/>
        </w:rPr>
        <w:t xml:space="preserve"> </w:t>
      </w:r>
      <w:r w:rsidRPr="003F1127">
        <w:rPr>
          <w:rFonts w:asciiTheme="minorHAnsi" w:hAnsiTheme="minorHAnsi"/>
          <w:color w:val="000000"/>
          <w:shd w:val="clear" w:color="auto" w:fill="FFFFFF"/>
        </w:rPr>
        <w:t>ed., 2</w:t>
      </w:r>
      <w:r w:rsidRPr="003F1127">
        <w:rPr>
          <w:rFonts w:asciiTheme="minorHAnsi" w:hAnsiTheme="minorHAnsi"/>
          <w:color w:val="000000"/>
          <w:shd w:val="clear" w:color="auto" w:fill="FFFFFF"/>
          <w:vertAlign w:val="superscript"/>
        </w:rPr>
        <w:t xml:space="preserve">nd </w:t>
      </w:r>
      <w:r w:rsidRPr="003F1127">
        <w:rPr>
          <w:rFonts w:asciiTheme="minorHAnsi" w:hAnsiTheme="minorHAnsi"/>
          <w:color w:val="000000"/>
          <w:shd w:val="clear" w:color="auto" w:fill="FFFFFF"/>
        </w:rPr>
        <w:t>printing</w:t>
      </w:r>
      <w:r w:rsidRPr="003F1127">
        <w:rPr>
          <w:rFonts w:asciiTheme="minorHAnsi" w:hAnsiTheme="minorHAnsi" w:cs="Arial"/>
        </w:rPr>
        <w:t xml:space="preserve">). Washington, DC: American Psychological Association c2010. Library reserve # </w:t>
      </w:r>
      <w:hyperlink r:id="rId9" w:history="1">
        <w:r w:rsidRPr="003F1127">
          <w:rPr>
            <w:rStyle w:val="Hyperlink"/>
            <w:rFonts w:asciiTheme="minorHAnsi" w:hAnsiTheme="minorHAnsi" w:cs="Arial"/>
          </w:rPr>
          <w:t>BF76.7 .P82 2010</w:t>
        </w:r>
      </w:hyperlink>
      <w:r w:rsidRPr="003F1127">
        <w:rPr>
          <w:rFonts w:asciiTheme="minorHAnsi" w:hAnsiTheme="minorHAnsi" w:cs="Arial"/>
          <w:u w:val="single"/>
        </w:rPr>
        <w:t xml:space="preserve">. </w:t>
      </w:r>
      <w:r w:rsidRPr="003F1127">
        <w:rPr>
          <w:rFonts w:asciiTheme="minorHAnsi" w:hAnsiTheme="minorHAnsi" w:cs="Arial"/>
        </w:rPr>
        <w:t xml:space="preserve">Students may refer to the Ryerson Library for APA style guide references: </w:t>
      </w:r>
      <w:hyperlink r:id="rId10" w:history="1">
        <w:r w:rsidRPr="003F1127">
          <w:rPr>
            <w:rStyle w:val="Hyperlink"/>
            <w:rFonts w:asciiTheme="minorHAnsi" w:hAnsiTheme="minorHAnsi" w:cs="Arial"/>
          </w:rPr>
          <w:t>learn.library.ryerson.ca/citationhelp/apa</w:t>
        </w:r>
      </w:hyperlink>
    </w:p>
    <w:p w14:paraId="25E69F83" w14:textId="77777777" w:rsidR="006E3D7B" w:rsidRPr="003F1127" w:rsidRDefault="006E3D7B" w:rsidP="004A0A3A">
      <w:pPr>
        <w:pStyle w:val="ListParagraph"/>
        <w:rPr>
          <w:rFonts w:asciiTheme="minorHAnsi" w:hAnsiTheme="minorHAnsi" w:cs="Tahoma"/>
        </w:rPr>
      </w:pPr>
    </w:p>
    <w:p w14:paraId="1B82245B" w14:textId="77777777" w:rsidR="004A0A3A" w:rsidRPr="003F1127" w:rsidRDefault="004A0A3A" w:rsidP="004A0A3A">
      <w:pPr>
        <w:pStyle w:val="ListParagraph"/>
        <w:autoSpaceDE w:val="0"/>
        <w:autoSpaceDN w:val="0"/>
        <w:adjustRightInd w:val="0"/>
        <w:outlineLvl w:val="0"/>
        <w:rPr>
          <w:rFonts w:asciiTheme="minorHAnsi" w:hAnsiTheme="minorHAnsi" w:cs="Arial"/>
          <w:b/>
          <w:bCs/>
        </w:rPr>
      </w:pPr>
      <w:r w:rsidRPr="003F1127">
        <w:rPr>
          <w:rFonts w:asciiTheme="minorHAnsi" w:hAnsiTheme="minorHAnsi"/>
          <w:noProof/>
        </w:rPr>
        <w:drawing>
          <wp:anchor distT="0" distB="0" distL="114300" distR="114300" simplePos="0" relativeHeight="251664384" behindDoc="1" locked="0" layoutInCell="1" allowOverlap="1" wp14:anchorId="0541186F" wp14:editId="2D530050">
            <wp:simplePos x="0" y="0"/>
            <wp:positionH relativeFrom="column">
              <wp:posOffset>0</wp:posOffset>
            </wp:positionH>
            <wp:positionV relativeFrom="paragraph">
              <wp:posOffset>55245</wp:posOffset>
            </wp:positionV>
            <wp:extent cx="1061085" cy="792480"/>
            <wp:effectExtent l="0" t="0" r="5715" b="7620"/>
            <wp:wrapTight wrapText="bothSides">
              <wp:wrapPolygon edited="0">
                <wp:start x="0" y="0"/>
                <wp:lineTo x="0" y="21288"/>
                <wp:lineTo x="21329" y="21288"/>
                <wp:lineTo x="21329" y="0"/>
                <wp:lineTo x="0" y="0"/>
              </wp:wrapPolygon>
            </wp:wrapTight>
            <wp:docPr id="8" name="Picture 8" descr="C:\Users\Judy\AppData\Local\Microsoft\Windows\Temporary Internet Files\Content.IE5\UQK5ZFVJ\portfolio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dy\AppData\Local\Microsoft\Windows\Temporary Internet Files\Content.IE5\UQK5ZFVJ\portfolio2[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1085"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1127">
        <w:rPr>
          <w:rFonts w:asciiTheme="minorHAnsi" w:hAnsiTheme="minorHAnsi" w:cs="Arial"/>
          <w:b/>
          <w:bCs/>
        </w:rPr>
        <w:t>YOUR COMMUNICATION PORTFOLIO</w:t>
      </w:r>
    </w:p>
    <w:p w14:paraId="6AB980A3" w14:textId="77777777" w:rsidR="004A0A3A" w:rsidRPr="003F1127" w:rsidRDefault="004A0A3A" w:rsidP="004A0A3A">
      <w:pPr>
        <w:pStyle w:val="ListParagraph"/>
        <w:autoSpaceDE w:val="0"/>
        <w:autoSpaceDN w:val="0"/>
        <w:adjustRightInd w:val="0"/>
        <w:outlineLvl w:val="0"/>
        <w:rPr>
          <w:rFonts w:asciiTheme="minorHAnsi" w:hAnsiTheme="minorHAnsi" w:cs="Arial"/>
          <w:bCs/>
        </w:rPr>
      </w:pPr>
      <w:r w:rsidRPr="003F1127">
        <w:rPr>
          <w:rFonts w:asciiTheme="minorHAnsi" w:hAnsiTheme="minorHAnsi" w:cs="Arial"/>
          <w:bCs/>
        </w:rPr>
        <w:t>Students are encouraged to assemble a portfolio featuring their individually completed work from the MHSc program.   We recommend that you revise your assignment after receiving the instructor’s feedback to create a version that represents your very best work for inclusion in your portfolio.</w:t>
      </w:r>
    </w:p>
    <w:p w14:paraId="6988D54A" w14:textId="77777777" w:rsidR="004A0A3A" w:rsidRPr="003F1127" w:rsidRDefault="004A0A3A" w:rsidP="004A0A3A">
      <w:pPr>
        <w:autoSpaceDE w:val="0"/>
        <w:autoSpaceDN w:val="0"/>
        <w:adjustRightInd w:val="0"/>
        <w:outlineLvl w:val="0"/>
        <w:rPr>
          <w:rFonts w:asciiTheme="minorHAnsi" w:hAnsiTheme="minorHAnsi"/>
          <w:b/>
        </w:rPr>
      </w:pPr>
    </w:p>
    <w:p w14:paraId="416B5D30" w14:textId="77777777" w:rsidR="004A0A3A" w:rsidRDefault="004A0A3A" w:rsidP="004A0A3A">
      <w:pPr>
        <w:rPr>
          <w:rFonts w:asciiTheme="minorHAnsi" w:hAnsiTheme="minorHAnsi"/>
          <w:b/>
        </w:rPr>
      </w:pPr>
      <w:r w:rsidRPr="003F1127">
        <w:rPr>
          <w:rFonts w:asciiTheme="minorHAnsi" w:hAnsiTheme="minorHAnsi"/>
          <w:b/>
        </w:rPr>
        <w:t>COURSE SCHEDULE</w:t>
      </w:r>
    </w:p>
    <w:p w14:paraId="4EE2C417" w14:textId="77777777" w:rsidR="0008586B" w:rsidRPr="003F1127" w:rsidRDefault="0008586B" w:rsidP="004A0A3A">
      <w:pPr>
        <w:rPr>
          <w:rFonts w:asciiTheme="minorHAnsi" w:hAnsiTheme="minorHAnsi"/>
          <w:b/>
        </w:rPr>
      </w:pPr>
    </w:p>
    <w:tbl>
      <w:tblPr>
        <w:tblW w:w="7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685"/>
        <w:gridCol w:w="3192"/>
      </w:tblGrid>
      <w:tr w:rsidR="004A0A3A" w:rsidRPr="003F1127" w14:paraId="208174B5" w14:textId="77777777" w:rsidTr="00DD4E84">
        <w:trPr>
          <w:trHeight w:val="719"/>
        </w:trPr>
        <w:tc>
          <w:tcPr>
            <w:tcW w:w="1101" w:type="dxa"/>
          </w:tcPr>
          <w:p w14:paraId="6C899566" w14:textId="77777777" w:rsidR="004A0A3A" w:rsidRPr="003F1127" w:rsidRDefault="004A0A3A" w:rsidP="00DD4E84">
            <w:pPr>
              <w:rPr>
                <w:rFonts w:asciiTheme="minorHAnsi" w:hAnsiTheme="minorHAnsi" w:cs="Arial"/>
                <w:b/>
              </w:rPr>
            </w:pPr>
            <w:r w:rsidRPr="003F1127">
              <w:rPr>
                <w:rFonts w:asciiTheme="minorHAnsi" w:hAnsiTheme="minorHAnsi" w:cs="Arial"/>
                <w:b/>
              </w:rPr>
              <w:t>Week</w:t>
            </w:r>
          </w:p>
        </w:tc>
        <w:tc>
          <w:tcPr>
            <w:tcW w:w="3685" w:type="dxa"/>
          </w:tcPr>
          <w:p w14:paraId="75354B3C" w14:textId="77777777" w:rsidR="004A0A3A" w:rsidRPr="003F1127" w:rsidRDefault="004A0A3A" w:rsidP="00DD4E84">
            <w:pPr>
              <w:rPr>
                <w:rFonts w:asciiTheme="minorHAnsi" w:hAnsiTheme="minorHAnsi" w:cs="Arial"/>
                <w:b/>
              </w:rPr>
            </w:pPr>
            <w:r w:rsidRPr="003F1127">
              <w:rPr>
                <w:rFonts w:asciiTheme="minorHAnsi" w:hAnsiTheme="minorHAnsi" w:cs="Arial"/>
                <w:b/>
              </w:rPr>
              <w:t>Goals/activities</w:t>
            </w:r>
          </w:p>
          <w:p w14:paraId="18942D44" w14:textId="77777777" w:rsidR="004A0A3A" w:rsidRPr="003F1127" w:rsidRDefault="004A0A3A" w:rsidP="00DD4E84">
            <w:pPr>
              <w:rPr>
                <w:rFonts w:asciiTheme="minorHAnsi" w:hAnsiTheme="minorHAnsi" w:cs="Arial"/>
                <w:b/>
              </w:rPr>
            </w:pPr>
          </w:p>
        </w:tc>
        <w:tc>
          <w:tcPr>
            <w:tcW w:w="3192" w:type="dxa"/>
          </w:tcPr>
          <w:p w14:paraId="079955E9" w14:textId="77777777" w:rsidR="004A0A3A" w:rsidRPr="003F1127" w:rsidRDefault="004A0A3A" w:rsidP="00DD4E84">
            <w:pPr>
              <w:rPr>
                <w:rFonts w:asciiTheme="minorHAnsi" w:hAnsiTheme="minorHAnsi" w:cs="Arial"/>
                <w:b/>
              </w:rPr>
            </w:pPr>
            <w:r w:rsidRPr="003F1127">
              <w:rPr>
                <w:rFonts w:asciiTheme="minorHAnsi" w:hAnsiTheme="minorHAnsi" w:cs="Arial"/>
                <w:b/>
              </w:rPr>
              <w:t xml:space="preserve"> Due date</w:t>
            </w:r>
          </w:p>
        </w:tc>
      </w:tr>
      <w:tr w:rsidR="004A0A3A" w:rsidRPr="003F1127" w14:paraId="063D9FB8" w14:textId="77777777" w:rsidTr="00DD4E84">
        <w:trPr>
          <w:trHeight w:val="719"/>
        </w:trPr>
        <w:tc>
          <w:tcPr>
            <w:tcW w:w="1101" w:type="dxa"/>
          </w:tcPr>
          <w:p w14:paraId="21670BE9" w14:textId="77777777" w:rsidR="004A0A3A" w:rsidRPr="003F1127" w:rsidRDefault="004A0A3A" w:rsidP="00DD4E84">
            <w:pPr>
              <w:jc w:val="center"/>
              <w:rPr>
                <w:rFonts w:asciiTheme="minorHAnsi" w:hAnsiTheme="minorHAnsi" w:cs="Arial"/>
              </w:rPr>
            </w:pPr>
            <w:r w:rsidRPr="003F1127">
              <w:rPr>
                <w:rFonts w:asciiTheme="minorHAnsi" w:hAnsiTheme="minorHAnsi" w:cs="Arial"/>
              </w:rPr>
              <w:t>1</w:t>
            </w:r>
          </w:p>
        </w:tc>
        <w:tc>
          <w:tcPr>
            <w:tcW w:w="3685" w:type="dxa"/>
          </w:tcPr>
          <w:p w14:paraId="0940C06A" w14:textId="77777777" w:rsidR="004A0A3A" w:rsidRPr="003F1127" w:rsidRDefault="004A0A3A" w:rsidP="00DD4E84">
            <w:pPr>
              <w:rPr>
                <w:rFonts w:asciiTheme="minorHAnsi" w:hAnsiTheme="minorHAnsi" w:cs="Arial"/>
              </w:rPr>
            </w:pPr>
          </w:p>
        </w:tc>
        <w:tc>
          <w:tcPr>
            <w:tcW w:w="3192" w:type="dxa"/>
          </w:tcPr>
          <w:p w14:paraId="14226306" w14:textId="77777777" w:rsidR="004A0A3A" w:rsidRPr="003F1127" w:rsidRDefault="004A0A3A" w:rsidP="00DD4E84">
            <w:pPr>
              <w:rPr>
                <w:rFonts w:asciiTheme="minorHAnsi" w:hAnsiTheme="minorHAnsi" w:cs="Arial"/>
              </w:rPr>
            </w:pPr>
          </w:p>
        </w:tc>
      </w:tr>
      <w:tr w:rsidR="004A0A3A" w:rsidRPr="003F1127" w14:paraId="5B141919" w14:textId="77777777" w:rsidTr="00DD4E84">
        <w:trPr>
          <w:trHeight w:val="719"/>
        </w:trPr>
        <w:tc>
          <w:tcPr>
            <w:tcW w:w="1101" w:type="dxa"/>
          </w:tcPr>
          <w:p w14:paraId="052514B6" w14:textId="77777777" w:rsidR="004A0A3A" w:rsidRPr="003F1127" w:rsidRDefault="004A0A3A" w:rsidP="00DD4E84">
            <w:pPr>
              <w:jc w:val="center"/>
              <w:rPr>
                <w:rFonts w:asciiTheme="minorHAnsi" w:hAnsiTheme="minorHAnsi" w:cs="Arial"/>
              </w:rPr>
            </w:pPr>
            <w:r w:rsidRPr="003F1127">
              <w:rPr>
                <w:rFonts w:asciiTheme="minorHAnsi" w:hAnsiTheme="minorHAnsi" w:cs="Arial"/>
              </w:rPr>
              <w:t>2</w:t>
            </w:r>
          </w:p>
        </w:tc>
        <w:tc>
          <w:tcPr>
            <w:tcW w:w="3685" w:type="dxa"/>
          </w:tcPr>
          <w:p w14:paraId="7A984CCD" w14:textId="77777777" w:rsidR="004A0A3A" w:rsidRPr="003F1127" w:rsidRDefault="004A0A3A" w:rsidP="00DD4E84">
            <w:pPr>
              <w:rPr>
                <w:rFonts w:asciiTheme="minorHAnsi" w:hAnsiTheme="minorHAnsi" w:cs="Arial"/>
              </w:rPr>
            </w:pPr>
          </w:p>
        </w:tc>
        <w:tc>
          <w:tcPr>
            <w:tcW w:w="3192" w:type="dxa"/>
          </w:tcPr>
          <w:p w14:paraId="3FC747A3" w14:textId="77777777" w:rsidR="004A0A3A" w:rsidRPr="003F1127" w:rsidRDefault="004A0A3A" w:rsidP="00DD4E84">
            <w:pPr>
              <w:rPr>
                <w:rFonts w:asciiTheme="minorHAnsi" w:hAnsiTheme="minorHAnsi" w:cs="Arial"/>
              </w:rPr>
            </w:pPr>
          </w:p>
        </w:tc>
      </w:tr>
      <w:tr w:rsidR="004A0A3A" w:rsidRPr="003F1127" w14:paraId="16C9C2D1" w14:textId="77777777" w:rsidTr="00DD4E84">
        <w:trPr>
          <w:trHeight w:val="719"/>
        </w:trPr>
        <w:tc>
          <w:tcPr>
            <w:tcW w:w="1101" w:type="dxa"/>
          </w:tcPr>
          <w:p w14:paraId="2D13A89A" w14:textId="77777777" w:rsidR="004A0A3A" w:rsidRPr="003F1127" w:rsidRDefault="004A0A3A" w:rsidP="00DD4E84">
            <w:pPr>
              <w:jc w:val="center"/>
              <w:rPr>
                <w:rFonts w:asciiTheme="minorHAnsi" w:hAnsiTheme="minorHAnsi"/>
                <w:b/>
              </w:rPr>
            </w:pPr>
            <w:r w:rsidRPr="003F1127">
              <w:rPr>
                <w:rFonts w:asciiTheme="minorHAnsi" w:hAnsiTheme="minorHAnsi"/>
                <w:b/>
              </w:rPr>
              <w:t>3</w:t>
            </w:r>
          </w:p>
        </w:tc>
        <w:tc>
          <w:tcPr>
            <w:tcW w:w="3685" w:type="dxa"/>
          </w:tcPr>
          <w:p w14:paraId="6637F196" w14:textId="77777777" w:rsidR="004A0A3A" w:rsidRPr="003F1127" w:rsidRDefault="004A0A3A" w:rsidP="00DD4E84">
            <w:pPr>
              <w:rPr>
                <w:rFonts w:asciiTheme="minorHAnsi" w:hAnsiTheme="minorHAnsi"/>
                <w:b/>
              </w:rPr>
            </w:pPr>
          </w:p>
        </w:tc>
        <w:tc>
          <w:tcPr>
            <w:tcW w:w="3192" w:type="dxa"/>
          </w:tcPr>
          <w:p w14:paraId="0B3BF8F0" w14:textId="77777777" w:rsidR="004A0A3A" w:rsidRPr="003F1127" w:rsidRDefault="004A0A3A" w:rsidP="00DD4E84">
            <w:pPr>
              <w:rPr>
                <w:rFonts w:asciiTheme="minorHAnsi" w:hAnsiTheme="minorHAnsi" w:cs="Arial"/>
              </w:rPr>
            </w:pPr>
          </w:p>
        </w:tc>
      </w:tr>
      <w:tr w:rsidR="004A0A3A" w:rsidRPr="003F1127" w14:paraId="0FE0503A" w14:textId="77777777" w:rsidTr="00DD4E84">
        <w:trPr>
          <w:trHeight w:val="719"/>
        </w:trPr>
        <w:tc>
          <w:tcPr>
            <w:tcW w:w="1101" w:type="dxa"/>
          </w:tcPr>
          <w:p w14:paraId="5543852C" w14:textId="77777777" w:rsidR="004A0A3A" w:rsidRPr="003F1127" w:rsidRDefault="004A0A3A" w:rsidP="00DD4E84">
            <w:pPr>
              <w:jc w:val="center"/>
              <w:rPr>
                <w:rFonts w:asciiTheme="minorHAnsi" w:hAnsiTheme="minorHAnsi" w:cs="Arial"/>
                <w:b/>
              </w:rPr>
            </w:pPr>
            <w:r w:rsidRPr="003F1127">
              <w:rPr>
                <w:rFonts w:asciiTheme="minorHAnsi" w:hAnsiTheme="minorHAnsi" w:cs="Arial"/>
                <w:b/>
              </w:rPr>
              <w:t>4</w:t>
            </w:r>
          </w:p>
        </w:tc>
        <w:tc>
          <w:tcPr>
            <w:tcW w:w="3685" w:type="dxa"/>
          </w:tcPr>
          <w:p w14:paraId="1A58BA22" w14:textId="77777777" w:rsidR="004A0A3A" w:rsidRPr="003F1127" w:rsidRDefault="004A0A3A" w:rsidP="00DD4E84">
            <w:pPr>
              <w:rPr>
                <w:rFonts w:asciiTheme="minorHAnsi" w:hAnsiTheme="minorHAnsi" w:cs="Arial"/>
                <w:b/>
              </w:rPr>
            </w:pPr>
          </w:p>
        </w:tc>
        <w:tc>
          <w:tcPr>
            <w:tcW w:w="3192" w:type="dxa"/>
          </w:tcPr>
          <w:p w14:paraId="58E97953" w14:textId="77777777" w:rsidR="004A0A3A" w:rsidRPr="003F1127" w:rsidRDefault="004A0A3A" w:rsidP="00DD4E84">
            <w:pPr>
              <w:rPr>
                <w:rFonts w:asciiTheme="minorHAnsi" w:hAnsiTheme="minorHAnsi" w:cs="Arial"/>
              </w:rPr>
            </w:pPr>
          </w:p>
        </w:tc>
      </w:tr>
      <w:tr w:rsidR="004A0A3A" w:rsidRPr="003F1127" w14:paraId="73016CEE" w14:textId="77777777" w:rsidTr="00DD4E84">
        <w:trPr>
          <w:trHeight w:val="719"/>
        </w:trPr>
        <w:tc>
          <w:tcPr>
            <w:tcW w:w="1101" w:type="dxa"/>
          </w:tcPr>
          <w:p w14:paraId="2B728A34" w14:textId="77777777" w:rsidR="004A0A3A" w:rsidRPr="003F1127" w:rsidRDefault="004A0A3A" w:rsidP="00DD4E84">
            <w:pPr>
              <w:jc w:val="center"/>
              <w:rPr>
                <w:rFonts w:asciiTheme="minorHAnsi" w:hAnsiTheme="minorHAnsi"/>
                <w:b/>
              </w:rPr>
            </w:pPr>
            <w:r w:rsidRPr="003F1127">
              <w:rPr>
                <w:rFonts w:asciiTheme="minorHAnsi" w:hAnsiTheme="minorHAnsi"/>
                <w:b/>
              </w:rPr>
              <w:t>5</w:t>
            </w:r>
          </w:p>
        </w:tc>
        <w:tc>
          <w:tcPr>
            <w:tcW w:w="3685" w:type="dxa"/>
          </w:tcPr>
          <w:p w14:paraId="642CAB27" w14:textId="77777777" w:rsidR="004A0A3A" w:rsidRPr="003F1127" w:rsidRDefault="004A0A3A" w:rsidP="00DD4E84">
            <w:pPr>
              <w:rPr>
                <w:rFonts w:asciiTheme="minorHAnsi" w:hAnsiTheme="minorHAnsi"/>
                <w:b/>
              </w:rPr>
            </w:pPr>
          </w:p>
        </w:tc>
        <w:tc>
          <w:tcPr>
            <w:tcW w:w="3192" w:type="dxa"/>
          </w:tcPr>
          <w:p w14:paraId="20AEF533" w14:textId="77777777" w:rsidR="004A0A3A" w:rsidRPr="003F1127" w:rsidRDefault="004A0A3A" w:rsidP="00DD4E84">
            <w:pPr>
              <w:rPr>
                <w:rFonts w:asciiTheme="minorHAnsi" w:hAnsiTheme="minorHAnsi" w:cs="Arial"/>
              </w:rPr>
            </w:pPr>
          </w:p>
        </w:tc>
      </w:tr>
      <w:tr w:rsidR="004A0A3A" w:rsidRPr="003F1127" w14:paraId="2AFD27AB" w14:textId="77777777" w:rsidTr="00DD4E84">
        <w:trPr>
          <w:trHeight w:val="719"/>
        </w:trPr>
        <w:tc>
          <w:tcPr>
            <w:tcW w:w="1101" w:type="dxa"/>
          </w:tcPr>
          <w:p w14:paraId="18BCEAA3" w14:textId="77777777" w:rsidR="004A0A3A" w:rsidRPr="003F1127" w:rsidRDefault="004A0A3A" w:rsidP="00DD4E84">
            <w:pPr>
              <w:jc w:val="center"/>
              <w:rPr>
                <w:rFonts w:asciiTheme="minorHAnsi" w:hAnsiTheme="minorHAnsi"/>
              </w:rPr>
            </w:pPr>
            <w:r w:rsidRPr="003F1127">
              <w:rPr>
                <w:rFonts w:asciiTheme="minorHAnsi" w:hAnsiTheme="minorHAnsi"/>
              </w:rPr>
              <w:lastRenderedPageBreak/>
              <w:t>6</w:t>
            </w:r>
          </w:p>
        </w:tc>
        <w:tc>
          <w:tcPr>
            <w:tcW w:w="3685" w:type="dxa"/>
          </w:tcPr>
          <w:p w14:paraId="22823294" w14:textId="77777777" w:rsidR="004A0A3A" w:rsidRPr="003F1127" w:rsidRDefault="004A0A3A" w:rsidP="00DD4E84">
            <w:pPr>
              <w:rPr>
                <w:rFonts w:asciiTheme="minorHAnsi" w:hAnsiTheme="minorHAnsi"/>
              </w:rPr>
            </w:pPr>
          </w:p>
        </w:tc>
        <w:tc>
          <w:tcPr>
            <w:tcW w:w="3192" w:type="dxa"/>
          </w:tcPr>
          <w:p w14:paraId="77DB168D" w14:textId="77777777" w:rsidR="004A0A3A" w:rsidRPr="003F1127" w:rsidRDefault="004A0A3A" w:rsidP="00DD4E84">
            <w:pPr>
              <w:rPr>
                <w:rFonts w:asciiTheme="minorHAnsi" w:hAnsiTheme="minorHAnsi" w:cs="Arial"/>
              </w:rPr>
            </w:pPr>
          </w:p>
        </w:tc>
      </w:tr>
      <w:tr w:rsidR="004A0A3A" w:rsidRPr="003F1127" w14:paraId="4928AC8E" w14:textId="77777777" w:rsidTr="00DD4E84">
        <w:trPr>
          <w:trHeight w:val="719"/>
        </w:trPr>
        <w:tc>
          <w:tcPr>
            <w:tcW w:w="1101" w:type="dxa"/>
          </w:tcPr>
          <w:p w14:paraId="4CE79C1E" w14:textId="77777777" w:rsidR="004A0A3A" w:rsidRPr="003F1127" w:rsidRDefault="004A0A3A" w:rsidP="00DD4E84">
            <w:pPr>
              <w:jc w:val="center"/>
              <w:rPr>
                <w:rFonts w:asciiTheme="minorHAnsi" w:hAnsiTheme="minorHAnsi"/>
              </w:rPr>
            </w:pPr>
            <w:r w:rsidRPr="003F1127">
              <w:rPr>
                <w:rFonts w:asciiTheme="minorHAnsi" w:hAnsiTheme="minorHAnsi"/>
              </w:rPr>
              <w:t>7</w:t>
            </w:r>
          </w:p>
        </w:tc>
        <w:tc>
          <w:tcPr>
            <w:tcW w:w="3685" w:type="dxa"/>
          </w:tcPr>
          <w:p w14:paraId="6C5D124C" w14:textId="77777777" w:rsidR="004A0A3A" w:rsidRPr="003F1127" w:rsidRDefault="004A0A3A" w:rsidP="00DD4E84">
            <w:pPr>
              <w:rPr>
                <w:rFonts w:asciiTheme="minorHAnsi" w:hAnsiTheme="minorHAnsi"/>
              </w:rPr>
            </w:pPr>
          </w:p>
        </w:tc>
        <w:tc>
          <w:tcPr>
            <w:tcW w:w="3192" w:type="dxa"/>
          </w:tcPr>
          <w:p w14:paraId="4993E0EC" w14:textId="77777777" w:rsidR="004A0A3A" w:rsidRPr="003F1127" w:rsidRDefault="004A0A3A" w:rsidP="00DD4E84">
            <w:pPr>
              <w:rPr>
                <w:rFonts w:asciiTheme="minorHAnsi" w:hAnsiTheme="minorHAnsi" w:cs="Arial"/>
              </w:rPr>
            </w:pPr>
          </w:p>
        </w:tc>
      </w:tr>
      <w:tr w:rsidR="004A0A3A" w:rsidRPr="003F1127" w14:paraId="733FC207" w14:textId="77777777" w:rsidTr="00DD4E84">
        <w:trPr>
          <w:trHeight w:val="719"/>
        </w:trPr>
        <w:tc>
          <w:tcPr>
            <w:tcW w:w="1101" w:type="dxa"/>
          </w:tcPr>
          <w:p w14:paraId="38708FDD" w14:textId="77777777" w:rsidR="004A0A3A" w:rsidRPr="003F1127" w:rsidRDefault="004A0A3A" w:rsidP="00DD4E84">
            <w:pPr>
              <w:jc w:val="center"/>
              <w:rPr>
                <w:rFonts w:asciiTheme="minorHAnsi" w:hAnsiTheme="minorHAnsi" w:cs="Arial"/>
              </w:rPr>
            </w:pPr>
            <w:r w:rsidRPr="003F1127">
              <w:rPr>
                <w:rFonts w:asciiTheme="minorHAnsi" w:hAnsiTheme="minorHAnsi" w:cs="Arial"/>
              </w:rPr>
              <w:t>8</w:t>
            </w:r>
          </w:p>
        </w:tc>
        <w:tc>
          <w:tcPr>
            <w:tcW w:w="3685" w:type="dxa"/>
          </w:tcPr>
          <w:p w14:paraId="514BE7AD" w14:textId="77777777" w:rsidR="004A0A3A" w:rsidRPr="003F1127" w:rsidRDefault="004A0A3A" w:rsidP="00DD4E84">
            <w:pPr>
              <w:rPr>
                <w:rFonts w:asciiTheme="minorHAnsi" w:hAnsiTheme="minorHAnsi" w:cs="Arial"/>
              </w:rPr>
            </w:pPr>
          </w:p>
        </w:tc>
        <w:tc>
          <w:tcPr>
            <w:tcW w:w="3192" w:type="dxa"/>
          </w:tcPr>
          <w:p w14:paraId="6803C23E" w14:textId="77777777" w:rsidR="004A0A3A" w:rsidRPr="003F1127" w:rsidRDefault="004A0A3A" w:rsidP="00DD4E84">
            <w:pPr>
              <w:rPr>
                <w:rFonts w:asciiTheme="minorHAnsi" w:hAnsiTheme="minorHAnsi" w:cs="Arial"/>
              </w:rPr>
            </w:pPr>
          </w:p>
        </w:tc>
      </w:tr>
      <w:tr w:rsidR="004A0A3A" w:rsidRPr="003F1127" w14:paraId="31BC2AEB" w14:textId="77777777" w:rsidTr="00DD4E84">
        <w:trPr>
          <w:trHeight w:val="719"/>
        </w:trPr>
        <w:tc>
          <w:tcPr>
            <w:tcW w:w="1101" w:type="dxa"/>
          </w:tcPr>
          <w:p w14:paraId="700369E5" w14:textId="77777777" w:rsidR="004A0A3A" w:rsidRPr="003F1127" w:rsidRDefault="004A0A3A" w:rsidP="00DD4E84">
            <w:pPr>
              <w:jc w:val="center"/>
              <w:rPr>
                <w:rFonts w:asciiTheme="minorHAnsi" w:hAnsiTheme="minorHAnsi" w:cs="Arial"/>
              </w:rPr>
            </w:pPr>
            <w:r w:rsidRPr="003F1127">
              <w:rPr>
                <w:rFonts w:asciiTheme="minorHAnsi" w:hAnsiTheme="minorHAnsi" w:cs="Arial"/>
              </w:rPr>
              <w:t>9</w:t>
            </w:r>
          </w:p>
        </w:tc>
        <w:tc>
          <w:tcPr>
            <w:tcW w:w="3685" w:type="dxa"/>
          </w:tcPr>
          <w:p w14:paraId="4E027100" w14:textId="77777777" w:rsidR="004A0A3A" w:rsidRPr="003F1127" w:rsidRDefault="004A0A3A" w:rsidP="00DD4E84">
            <w:pPr>
              <w:rPr>
                <w:rFonts w:asciiTheme="minorHAnsi" w:hAnsiTheme="minorHAnsi" w:cs="Arial"/>
              </w:rPr>
            </w:pPr>
          </w:p>
        </w:tc>
        <w:tc>
          <w:tcPr>
            <w:tcW w:w="3192" w:type="dxa"/>
          </w:tcPr>
          <w:p w14:paraId="4EB5DBC0" w14:textId="77777777" w:rsidR="004A0A3A" w:rsidRPr="003F1127" w:rsidRDefault="004A0A3A" w:rsidP="00DD4E84">
            <w:pPr>
              <w:rPr>
                <w:rFonts w:asciiTheme="minorHAnsi" w:hAnsiTheme="minorHAnsi" w:cs="Arial"/>
              </w:rPr>
            </w:pPr>
          </w:p>
        </w:tc>
      </w:tr>
      <w:tr w:rsidR="004A0A3A" w:rsidRPr="003F1127" w14:paraId="734BDFF7" w14:textId="77777777" w:rsidTr="00DD4E84">
        <w:trPr>
          <w:trHeight w:val="719"/>
        </w:trPr>
        <w:tc>
          <w:tcPr>
            <w:tcW w:w="1101" w:type="dxa"/>
          </w:tcPr>
          <w:p w14:paraId="1AC74EDE" w14:textId="77777777" w:rsidR="004A0A3A" w:rsidRPr="003F1127" w:rsidRDefault="004A0A3A" w:rsidP="00DD4E84">
            <w:pPr>
              <w:jc w:val="center"/>
              <w:rPr>
                <w:rFonts w:asciiTheme="minorHAnsi" w:hAnsiTheme="minorHAnsi" w:cs="Arial"/>
              </w:rPr>
            </w:pPr>
            <w:r w:rsidRPr="003F1127">
              <w:rPr>
                <w:rFonts w:asciiTheme="minorHAnsi" w:hAnsiTheme="minorHAnsi" w:cs="Arial"/>
              </w:rPr>
              <w:t>10</w:t>
            </w:r>
          </w:p>
        </w:tc>
        <w:tc>
          <w:tcPr>
            <w:tcW w:w="3685" w:type="dxa"/>
          </w:tcPr>
          <w:p w14:paraId="6B2957CA" w14:textId="77777777" w:rsidR="004A0A3A" w:rsidRPr="003F1127" w:rsidRDefault="004A0A3A" w:rsidP="00DD4E84">
            <w:pPr>
              <w:rPr>
                <w:rFonts w:asciiTheme="minorHAnsi" w:hAnsiTheme="minorHAnsi" w:cs="Arial"/>
              </w:rPr>
            </w:pPr>
          </w:p>
        </w:tc>
        <w:tc>
          <w:tcPr>
            <w:tcW w:w="3192" w:type="dxa"/>
          </w:tcPr>
          <w:p w14:paraId="2C19C29E" w14:textId="77777777" w:rsidR="004A0A3A" w:rsidRPr="003F1127" w:rsidRDefault="004A0A3A" w:rsidP="00DD4E84">
            <w:pPr>
              <w:rPr>
                <w:rFonts w:asciiTheme="minorHAnsi" w:hAnsiTheme="minorHAnsi" w:cs="Arial"/>
              </w:rPr>
            </w:pPr>
          </w:p>
        </w:tc>
      </w:tr>
      <w:tr w:rsidR="004A0A3A" w:rsidRPr="003F1127" w14:paraId="31982872" w14:textId="77777777" w:rsidTr="00DD4E84">
        <w:trPr>
          <w:trHeight w:val="719"/>
        </w:trPr>
        <w:tc>
          <w:tcPr>
            <w:tcW w:w="1101" w:type="dxa"/>
          </w:tcPr>
          <w:p w14:paraId="40DC0C41" w14:textId="77777777" w:rsidR="004A0A3A" w:rsidRPr="003F1127" w:rsidRDefault="004A0A3A" w:rsidP="00DD4E84">
            <w:pPr>
              <w:jc w:val="center"/>
              <w:rPr>
                <w:rFonts w:asciiTheme="minorHAnsi" w:hAnsiTheme="minorHAnsi" w:cs="Arial"/>
              </w:rPr>
            </w:pPr>
            <w:r w:rsidRPr="003F1127">
              <w:rPr>
                <w:rFonts w:asciiTheme="minorHAnsi" w:hAnsiTheme="minorHAnsi" w:cs="Arial"/>
              </w:rPr>
              <w:t>11</w:t>
            </w:r>
          </w:p>
        </w:tc>
        <w:tc>
          <w:tcPr>
            <w:tcW w:w="3685" w:type="dxa"/>
          </w:tcPr>
          <w:p w14:paraId="54CEE776" w14:textId="77777777" w:rsidR="004A0A3A" w:rsidRPr="003F1127" w:rsidRDefault="004A0A3A" w:rsidP="00DD4E84">
            <w:pPr>
              <w:rPr>
                <w:rFonts w:asciiTheme="minorHAnsi" w:hAnsiTheme="minorHAnsi" w:cs="Arial"/>
              </w:rPr>
            </w:pPr>
          </w:p>
        </w:tc>
        <w:tc>
          <w:tcPr>
            <w:tcW w:w="3192" w:type="dxa"/>
          </w:tcPr>
          <w:p w14:paraId="20928F82" w14:textId="77777777" w:rsidR="004A0A3A" w:rsidRPr="003F1127" w:rsidRDefault="004A0A3A" w:rsidP="00DD4E84">
            <w:pPr>
              <w:rPr>
                <w:rFonts w:asciiTheme="minorHAnsi" w:hAnsiTheme="minorHAnsi" w:cs="Arial"/>
              </w:rPr>
            </w:pPr>
          </w:p>
        </w:tc>
      </w:tr>
      <w:tr w:rsidR="004A0A3A" w:rsidRPr="003F1127" w14:paraId="1822F5DD" w14:textId="77777777" w:rsidTr="00DD4E84">
        <w:trPr>
          <w:trHeight w:val="719"/>
        </w:trPr>
        <w:tc>
          <w:tcPr>
            <w:tcW w:w="1101" w:type="dxa"/>
          </w:tcPr>
          <w:p w14:paraId="35547C6D" w14:textId="77777777" w:rsidR="004A0A3A" w:rsidRPr="003F1127" w:rsidRDefault="004A0A3A" w:rsidP="00DD4E84">
            <w:pPr>
              <w:jc w:val="center"/>
              <w:rPr>
                <w:rFonts w:asciiTheme="minorHAnsi" w:hAnsiTheme="minorHAnsi" w:cs="Arial"/>
              </w:rPr>
            </w:pPr>
            <w:r w:rsidRPr="003F1127">
              <w:rPr>
                <w:rFonts w:asciiTheme="minorHAnsi" w:hAnsiTheme="minorHAnsi" w:cs="Arial"/>
              </w:rPr>
              <w:t>12</w:t>
            </w:r>
          </w:p>
        </w:tc>
        <w:tc>
          <w:tcPr>
            <w:tcW w:w="3685" w:type="dxa"/>
          </w:tcPr>
          <w:p w14:paraId="0536215E" w14:textId="77777777" w:rsidR="004A0A3A" w:rsidRPr="003F1127" w:rsidRDefault="004A0A3A" w:rsidP="00DD4E84">
            <w:pPr>
              <w:rPr>
                <w:rFonts w:asciiTheme="minorHAnsi" w:hAnsiTheme="minorHAnsi" w:cs="Arial"/>
              </w:rPr>
            </w:pPr>
          </w:p>
        </w:tc>
        <w:tc>
          <w:tcPr>
            <w:tcW w:w="3192" w:type="dxa"/>
          </w:tcPr>
          <w:p w14:paraId="08AAB65E" w14:textId="77777777" w:rsidR="004A0A3A" w:rsidRPr="003F1127" w:rsidRDefault="004A0A3A" w:rsidP="00DD4E84">
            <w:pPr>
              <w:rPr>
                <w:rFonts w:asciiTheme="minorHAnsi" w:hAnsiTheme="minorHAnsi" w:cs="Arial"/>
              </w:rPr>
            </w:pPr>
          </w:p>
        </w:tc>
      </w:tr>
    </w:tbl>
    <w:p w14:paraId="103EDE3A" w14:textId="77777777" w:rsidR="004A0A3A" w:rsidRPr="003F1127" w:rsidRDefault="004A0A3A" w:rsidP="004A0A3A">
      <w:pPr>
        <w:autoSpaceDE w:val="0"/>
        <w:autoSpaceDN w:val="0"/>
        <w:adjustRightInd w:val="0"/>
        <w:outlineLvl w:val="0"/>
        <w:rPr>
          <w:rFonts w:asciiTheme="minorHAnsi" w:hAnsiTheme="minorHAnsi"/>
          <w:b/>
        </w:rPr>
      </w:pPr>
    </w:p>
    <w:p w14:paraId="56E020B9" w14:textId="77777777" w:rsidR="004A0A3A" w:rsidRPr="003F1127" w:rsidRDefault="004A0A3A" w:rsidP="004A0A3A">
      <w:pPr>
        <w:ind w:left="720" w:hanging="720"/>
        <w:rPr>
          <w:rFonts w:asciiTheme="minorHAnsi" w:hAnsiTheme="minorHAnsi"/>
          <w:b/>
        </w:rPr>
      </w:pPr>
      <w:r w:rsidRPr="003F1127">
        <w:rPr>
          <w:rFonts w:asciiTheme="minorHAnsi" w:hAnsiTheme="minorHAnsi"/>
          <w:b/>
        </w:rPr>
        <w:t>COURSE ASSESSMENT</w:t>
      </w:r>
    </w:p>
    <w:p w14:paraId="6F544840" w14:textId="77777777" w:rsidR="004A0A3A" w:rsidRPr="003F1127" w:rsidRDefault="0008586B" w:rsidP="0008586B">
      <w:pPr>
        <w:rPr>
          <w:rFonts w:asciiTheme="minorHAnsi" w:hAnsiTheme="minorHAnsi" w:cs="Arial"/>
        </w:rPr>
      </w:pPr>
      <w:r w:rsidRPr="003F1127">
        <w:rPr>
          <w:rFonts w:asciiTheme="minorHAnsi" w:hAnsiTheme="minorHAnsi" w:cs="Arial"/>
        </w:rPr>
        <w:t xml:space="preserve">Satisfactory performance in a Master’s program requires completion of all courses taken for credit in the graduate program with a grade of </w:t>
      </w:r>
      <w:r w:rsidRPr="003F1127">
        <w:rPr>
          <w:rFonts w:asciiTheme="minorHAnsi" w:hAnsiTheme="minorHAnsi" w:cs="Arial"/>
          <w:u w:val="single"/>
        </w:rPr>
        <w:t>at least B-</w:t>
      </w:r>
      <w:r w:rsidRPr="003F1127">
        <w:rPr>
          <w:rFonts w:asciiTheme="minorHAnsi" w:hAnsiTheme="minorHAnsi" w:cs="Arial"/>
        </w:rPr>
        <w:t xml:space="preserve"> in each course. Any grade below B – will be deemed Unsatisfactory.</w:t>
      </w:r>
      <w:r>
        <w:rPr>
          <w:rFonts w:asciiTheme="minorHAnsi" w:hAnsiTheme="minorHAnsi" w:cs="Arial"/>
        </w:rPr>
        <w:t xml:space="preserve"> </w:t>
      </w:r>
      <w:r w:rsidR="004A0A3A" w:rsidRPr="003F1127">
        <w:rPr>
          <w:rFonts w:asciiTheme="minorHAnsi" w:hAnsiTheme="minorHAnsi"/>
        </w:rPr>
        <w:t>T</w:t>
      </w:r>
      <w:r w:rsidR="004A0A3A" w:rsidRPr="003F1127">
        <w:rPr>
          <w:rFonts w:asciiTheme="minorHAnsi" w:hAnsiTheme="minorHAnsi" w:cs="Arial"/>
        </w:rPr>
        <w:t>his course is graded, as per the Master’s Grading System below</w:t>
      </w:r>
    </w:p>
    <w:p w14:paraId="0F64A06F" w14:textId="77777777" w:rsidR="004A0A3A" w:rsidRPr="003F1127" w:rsidRDefault="004A0A3A" w:rsidP="004A0A3A">
      <w:pPr>
        <w:autoSpaceDE w:val="0"/>
        <w:autoSpaceDN w:val="0"/>
        <w:adjustRightInd w:val="0"/>
        <w:outlineLvl w:val="0"/>
        <w:rPr>
          <w:rFonts w:asciiTheme="minorHAnsi" w:hAnsiTheme="minorHAnsi"/>
          <w:b/>
        </w:rPr>
      </w:pPr>
    </w:p>
    <w:p w14:paraId="226B8C6E" w14:textId="77777777" w:rsidR="004A0A3A" w:rsidRPr="003F1127" w:rsidRDefault="004A0A3A" w:rsidP="004A0A3A">
      <w:pPr>
        <w:autoSpaceDE w:val="0"/>
        <w:autoSpaceDN w:val="0"/>
        <w:adjustRightInd w:val="0"/>
        <w:outlineLvl w:val="0"/>
        <w:rPr>
          <w:rFonts w:asciiTheme="minorHAnsi" w:hAnsiTheme="minorHAnsi"/>
          <w:b/>
        </w:rPr>
      </w:pPr>
      <w:r w:rsidRPr="003F1127">
        <w:rPr>
          <w:rFonts w:asciiTheme="minorHAnsi" w:hAnsiTheme="minorHAnsi"/>
          <w:b/>
        </w:rPr>
        <w:t>Master’s Grading System</w:t>
      </w:r>
    </w:p>
    <w:p w14:paraId="12F72417" w14:textId="77777777" w:rsidR="004A0A3A" w:rsidRPr="003F1127" w:rsidRDefault="004A0A3A" w:rsidP="004A0A3A">
      <w:pPr>
        <w:autoSpaceDE w:val="0"/>
        <w:autoSpaceDN w:val="0"/>
        <w:adjustRightInd w:val="0"/>
        <w:rPr>
          <w:rFonts w:asciiTheme="minorHAnsi" w:hAnsiTheme="minorHAnsi"/>
          <w:b/>
        </w:rPr>
      </w:pPr>
    </w:p>
    <w:tbl>
      <w:tblPr>
        <w:tblW w:w="0" w:type="auto"/>
        <w:tblInd w:w="1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0"/>
      </w:tblGrid>
      <w:tr w:rsidR="004A0A3A" w:rsidRPr="003F1127" w14:paraId="1A03C7EA" w14:textId="77777777" w:rsidTr="00DD4E84">
        <w:trPr>
          <w:trHeight w:val="246"/>
        </w:trPr>
        <w:tc>
          <w:tcPr>
            <w:tcW w:w="1368" w:type="dxa"/>
          </w:tcPr>
          <w:p w14:paraId="2E304ED0" w14:textId="77777777" w:rsidR="004A0A3A" w:rsidRPr="003F1127" w:rsidRDefault="004A0A3A" w:rsidP="00DD4E84">
            <w:pPr>
              <w:autoSpaceDE w:val="0"/>
              <w:autoSpaceDN w:val="0"/>
              <w:adjustRightInd w:val="0"/>
              <w:ind w:left="315"/>
              <w:rPr>
                <w:rFonts w:asciiTheme="minorHAnsi" w:hAnsiTheme="minorHAnsi"/>
              </w:rPr>
            </w:pPr>
            <w:r w:rsidRPr="003F1127">
              <w:rPr>
                <w:rFonts w:asciiTheme="minorHAnsi" w:hAnsiTheme="minorHAnsi"/>
              </w:rPr>
              <w:t xml:space="preserve">Letter Grade </w:t>
            </w:r>
          </w:p>
          <w:p w14:paraId="0E4C4DD8" w14:textId="77777777" w:rsidR="004A0A3A" w:rsidRPr="003F1127" w:rsidRDefault="004A0A3A" w:rsidP="00DD4E84">
            <w:pPr>
              <w:autoSpaceDE w:val="0"/>
              <w:autoSpaceDN w:val="0"/>
              <w:adjustRightInd w:val="0"/>
              <w:ind w:left="315"/>
              <w:rPr>
                <w:rFonts w:asciiTheme="minorHAnsi" w:hAnsiTheme="minorHAnsi"/>
              </w:rPr>
            </w:pPr>
          </w:p>
        </w:tc>
        <w:tc>
          <w:tcPr>
            <w:tcW w:w="4320" w:type="dxa"/>
          </w:tcPr>
          <w:p w14:paraId="20530780" w14:textId="77777777" w:rsidR="004A0A3A" w:rsidRPr="003F1127" w:rsidRDefault="004A0A3A" w:rsidP="00DD4E84">
            <w:pPr>
              <w:autoSpaceDE w:val="0"/>
              <w:autoSpaceDN w:val="0"/>
              <w:adjustRightInd w:val="0"/>
              <w:rPr>
                <w:rFonts w:asciiTheme="minorHAnsi" w:hAnsiTheme="minorHAnsi"/>
              </w:rPr>
            </w:pPr>
            <w:r w:rsidRPr="003F1127">
              <w:rPr>
                <w:rFonts w:asciiTheme="minorHAnsi" w:hAnsiTheme="minorHAnsi"/>
              </w:rPr>
              <w:t>Conversion Range Percentage</w:t>
            </w:r>
          </w:p>
          <w:p w14:paraId="2C537D89" w14:textId="77777777" w:rsidR="004A0A3A" w:rsidRPr="003F1127" w:rsidRDefault="004A0A3A" w:rsidP="00DD4E84">
            <w:pPr>
              <w:autoSpaceDE w:val="0"/>
              <w:autoSpaceDN w:val="0"/>
              <w:adjustRightInd w:val="0"/>
              <w:rPr>
                <w:rFonts w:asciiTheme="minorHAnsi" w:hAnsiTheme="minorHAnsi"/>
              </w:rPr>
            </w:pPr>
            <w:r w:rsidRPr="003F1127">
              <w:rPr>
                <w:rFonts w:asciiTheme="minorHAnsi" w:hAnsiTheme="minorHAnsi"/>
              </w:rPr>
              <w:t>Scale to Letter Grades</w:t>
            </w:r>
          </w:p>
        </w:tc>
      </w:tr>
      <w:tr w:rsidR="004A0A3A" w:rsidRPr="003F1127" w14:paraId="2662C959" w14:textId="77777777" w:rsidTr="00DD4E84">
        <w:trPr>
          <w:trHeight w:val="243"/>
        </w:trPr>
        <w:tc>
          <w:tcPr>
            <w:tcW w:w="1368" w:type="dxa"/>
          </w:tcPr>
          <w:p w14:paraId="1E191900" w14:textId="77777777" w:rsidR="004A0A3A" w:rsidRPr="003F1127" w:rsidRDefault="004A0A3A" w:rsidP="00DD4E84">
            <w:pPr>
              <w:autoSpaceDE w:val="0"/>
              <w:autoSpaceDN w:val="0"/>
              <w:adjustRightInd w:val="0"/>
              <w:ind w:left="315"/>
              <w:rPr>
                <w:rFonts w:asciiTheme="minorHAnsi" w:hAnsiTheme="minorHAnsi"/>
              </w:rPr>
            </w:pPr>
            <w:r w:rsidRPr="003F1127">
              <w:rPr>
                <w:rFonts w:asciiTheme="minorHAnsi" w:hAnsiTheme="minorHAnsi"/>
              </w:rPr>
              <w:t>A+</w:t>
            </w:r>
          </w:p>
        </w:tc>
        <w:tc>
          <w:tcPr>
            <w:tcW w:w="4320" w:type="dxa"/>
          </w:tcPr>
          <w:p w14:paraId="43E0E94B" w14:textId="77777777" w:rsidR="004A0A3A" w:rsidRPr="003F1127" w:rsidRDefault="004A0A3A" w:rsidP="00DD4E84">
            <w:pPr>
              <w:autoSpaceDE w:val="0"/>
              <w:autoSpaceDN w:val="0"/>
              <w:adjustRightInd w:val="0"/>
              <w:rPr>
                <w:rFonts w:asciiTheme="minorHAnsi" w:hAnsiTheme="minorHAnsi"/>
              </w:rPr>
            </w:pPr>
            <w:r w:rsidRPr="003F1127">
              <w:rPr>
                <w:rFonts w:asciiTheme="minorHAnsi" w:hAnsiTheme="minorHAnsi"/>
              </w:rPr>
              <w:t>90-100</w:t>
            </w:r>
          </w:p>
        </w:tc>
      </w:tr>
      <w:tr w:rsidR="004A0A3A" w:rsidRPr="003F1127" w14:paraId="0EF18BEC" w14:textId="77777777" w:rsidTr="00DD4E84">
        <w:trPr>
          <w:trHeight w:val="243"/>
        </w:trPr>
        <w:tc>
          <w:tcPr>
            <w:tcW w:w="1368" w:type="dxa"/>
          </w:tcPr>
          <w:p w14:paraId="36D332C6" w14:textId="77777777" w:rsidR="004A0A3A" w:rsidRPr="003F1127" w:rsidRDefault="004A0A3A" w:rsidP="00DD4E84">
            <w:pPr>
              <w:autoSpaceDE w:val="0"/>
              <w:autoSpaceDN w:val="0"/>
              <w:adjustRightInd w:val="0"/>
              <w:ind w:left="315"/>
              <w:rPr>
                <w:rFonts w:asciiTheme="minorHAnsi" w:hAnsiTheme="minorHAnsi"/>
              </w:rPr>
            </w:pPr>
            <w:r w:rsidRPr="003F1127">
              <w:rPr>
                <w:rFonts w:asciiTheme="minorHAnsi" w:hAnsiTheme="minorHAnsi"/>
              </w:rPr>
              <w:t xml:space="preserve">A </w:t>
            </w:r>
          </w:p>
        </w:tc>
        <w:tc>
          <w:tcPr>
            <w:tcW w:w="4320" w:type="dxa"/>
          </w:tcPr>
          <w:p w14:paraId="5F4FAECB" w14:textId="77777777" w:rsidR="004A0A3A" w:rsidRPr="003F1127" w:rsidRDefault="004A0A3A" w:rsidP="00DD4E84">
            <w:pPr>
              <w:autoSpaceDE w:val="0"/>
              <w:autoSpaceDN w:val="0"/>
              <w:adjustRightInd w:val="0"/>
              <w:rPr>
                <w:rFonts w:asciiTheme="minorHAnsi" w:hAnsiTheme="minorHAnsi"/>
              </w:rPr>
            </w:pPr>
            <w:r w:rsidRPr="003F1127">
              <w:rPr>
                <w:rFonts w:asciiTheme="minorHAnsi" w:hAnsiTheme="minorHAnsi"/>
              </w:rPr>
              <w:t>85-89</w:t>
            </w:r>
          </w:p>
        </w:tc>
      </w:tr>
      <w:tr w:rsidR="004A0A3A" w:rsidRPr="003F1127" w14:paraId="7D1021BB" w14:textId="77777777" w:rsidTr="00DD4E84">
        <w:trPr>
          <w:trHeight w:val="243"/>
        </w:trPr>
        <w:tc>
          <w:tcPr>
            <w:tcW w:w="1368" w:type="dxa"/>
          </w:tcPr>
          <w:p w14:paraId="63919EF8" w14:textId="77777777" w:rsidR="004A0A3A" w:rsidRPr="003F1127" w:rsidRDefault="004A0A3A" w:rsidP="00DD4E84">
            <w:pPr>
              <w:autoSpaceDE w:val="0"/>
              <w:autoSpaceDN w:val="0"/>
              <w:adjustRightInd w:val="0"/>
              <w:ind w:left="315"/>
              <w:rPr>
                <w:rFonts w:asciiTheme="minorHAnsi" w:hAnsiTheme="minorHAnsi"/>
              </w:rPr>
            </w:pPr>
            <w:r w:rsidRPr="003F1127">
              <w:rPr>
                <w:rFonts w:asciiTheme="minorHAnsi" w:hAnsiTheme="minorHAnsi"/>
              </w:rPr>
              <w:t>A-</w:t>
            </w:r>
          </w:p>
        </w:tc>
        <w:tc>
          <w:tcPr>
            <w:tcW w:w="4320" w:type="dxa"/>
          </w:tcPr>
          <w:p w14:paraId="648C7FCF" w14:textId="77777777" w:rsidR="004A0A3A" w:rsidRPr="003F1127" w:rsidRDefault="004A0A3A" w:rsidP="00DD4E84">
            <w:pPr>
              <w:autoSpaceDE w:val="0"/>
              <w:autoSpaceDN w:val="0"/>
              <w:adjustRightInd w:val="0"/>
              <w:rPr>
                <w:rFonts w:asciiTheme="minorHAnsi" w:hAnsiTheme="minorHAnsi"/>
              </w:rPr>
            </w:pPr>
            <w:r w:rsidRPr="003F1127">
              <w:rPr>
                <w:rFonts w:asciiTheme="minorHAnsi" w:hAnsiTheme="minorHAnsi"/>
              </w:rPr>
              <w:t>80-84</w:t>
            </w:r>
          </w:p>
        </w:tc>
      </w:tr>
      <w:tr w:rsidR="004A0A3A" w:rsidRPr="003F1127" w14:paraId="626E7B82" w14:textId="77777777" w:rsidTr="00DD4E84">
        <w:trPr>
          <w:trHeight w:val="243"/>
        </w:trPr>
        <w:tc>
          <w:tcPr>
            <w:tcW w:w="1368" w:type="dxa"/>
          </w:tcPr>
          <w:p w14:paraId="6EEAF499" w14:textId="77777777" w:rsidR="004A0A3A" w:rsidRPr="003F1127" w:rsidRDefault="004A0A3A" w:rsidP="00DD4E84">
            <w:pPr>
              <w:autoSpaceDE w:val="0"/>
              <w:autoSpaceDN w:val="0"/>
              <w:adjustRightInd w:val="0"/>
              <w:ind w:left="315"/>
              <w:rPr>
                <w:rFonts w:asciiTheme="minorHAnsi" w:hAnsiTheme="minorHAnsi"/>
              </w:rPr>
            </w:pPr>
            <w:r w:rsidRPr="003F1127">
              <w:rPr>
                <w:rFonts w:asciiTheme="minorHAnsi" w:hAnsiTheme="minorHAnsi"/>
              </w:rPr>
              <w:t>B+</w:t>
            </w:r>
          </w:p>
        </w:tc>
        <w:tc>
          <w:tcPr>
            <w:tcW w:w="4320" w:type="dxa"/>
          </w:tcPr>
          <w:p w14:paraId="46B6808D" w14:textId="77777777" w:rsidR="004A0A3A" w:rsidRPr="003F1127" w:rsidRDefault="004A0A3A" w:rsidP="00DD4E84">
            <w:pPr>
              <w:autoSpaceDE w:val="0"/>
              <w:autoSpaceDN w:val="0"/>
              <w:adjustRightInd w:val="0"/>
              <w:rPr>
                <w:rFonts w:asciiTheme="minorHAnsi" w:hAnsiTheme="minorHAnsi"/>
              </w:rPr>
            </w:pPr>
            <w:r w:rsidRPr="003F1127">
              <w:rPr>
                <w:rFonts w:asciiTheme="minorHAnsi" w:hAnsiTheme="minorHAnsi"/>
              </w:rPr>
              <w:t>77-79</w:t>
            </w:r>
          </w:p>
        </w:tc>
      </w:tr>
      <w:tr w:rsidR="004A0A3A" w:rsidRPr="003F1127" w14:paraId="54740421" w14:textId="77777777" w:rsidTr="00DD4E84">
        <w:trPr>
          <w:trHeight w:val="243"/>
        </w:trPr>
        <w:tc>
          <w:tcPr>
            <w:tcW w:w="1368" w:type="dxa"/>
          </w:tcPr>
          <w:p w14:paraId="438525B5" w14:textId="77777777" w:rsidR="004A0A3A" w:rsidRPr="003F1127" w:rsidRDefault="004A0A3A" w:rsidP="00DD4E84">
            <w:pPr>
              <w:autoSpaceDE w:val="0"/>
              <w:autoSpaceDN w:val="0"/>
              <w:adjustRightInd w:val="0"/>
              <w:ind w:left="315"/>
              <w:rPr>
                <w:rFonts w:asciiTheme="minorHAnsi" w:hAnsiTheme="minorHAnsi"/>
              </w:rPr>
            </w:pPr>
            <w:r w:rsidRPr="003F1127">
              <w:rPr>
                <w:rFonts w:asciiTheme="minorHAnsi" w:hAnsiTheme="minorHAnsi"/>
              </w:rPr>
              <w:t>B</w:t>
            </w:r>
          </w:p>
        </w:tc>
        <w:tc>
          <w:tcPr>
            <w:tcW w:w="4320" w:type="dxa"/>
          </w:tcPr>
          <w:p w14:paraId="660477C7" w14:textId="77777777" w:rsidR="004A0A3A" w:rsidRPr="003F1127" w:rsidRDefault="004A0A3A" w:rsidP="00DD4E84">
            <w:pPr>
              <w:autoSpaceDE w:val="0"/>
              <w:autoSpaceDN w:val="0"/>
              <w:adjustRightInd w:val="0"/>
              <w:rPr>
                <w:rFonts w:asciiTheme="minorHAnsi" w:hAnsiTheme="minorHAnsi"/>
              </w:rPr>
            </w:pPr>
            <w:r w:rsidRPr="003F1127">
              <w:rPr>
                <w:rFonts w:asciiTheme="minorHAnsi" w:hAnsiTheme="minorHAnsi"/>
              </w:rPr>
              <w:t>73-76</w:t>
            </w:r>
          </w:p>
        </w:tc>
      </w:tr>
      <w:tr w:rsidR="004A0A3A" w:rsidRPr="003F1127" w14:paraId="1E668DBD" w14:textId="77777777" w:rsidTr="00DD4E84">
        <w:trPr>
          <w:trHeight w:val="243"/>
        </w:trPr>
        <w:tc>
          <w:tcPr>
            <w:tcW w:w="1368" w:type="dxa"/>
          </w:tcPr>
          <w:p w14:paraId="01CF42FA" w14:textId="77777777" w:rsidR="004A0A3A" w:rsidRPr="003F1127" w:rsidRDefault="004A0A3A" w:rsidP="00DD4E84">
            <w:pPr>
              <w:autoSpaceDE w:val="0"/>
              <w:autoSpaceDN w:val="0"/>
              <w:adjustRightInd w:val="0"/>
              <w:ind w:left="315"/>
              <w:rPr>
                <w:rFonts w:asciiTheme="minorHAnsi" w:hAnsiTheme="minorHAnsi"/>
              </w:rPr>
            </w:pPr>
            <w:r w:rsidRPr="003F1127">
              <w:rPr>
                <w:rFonts w:asciiTheme="minorHAnsi" w:hAnsiTheme="minorHAnsi"/>
              </w:rPr>
              <w:t>B-</w:t>
            </w:r>
          </w:p>
        </w:tc>
        <w:tc>
          <w:tcPr>
            <w:tcW w:w="4320" w:type="dxa"/>
          </w:tcPr>
          <w:p w14:paraId="07493442" w14:textId="77777777" w:rsidR="004A0A3A" w:rsidRPr="003F1127" w:rsidRDefault="004A0A3A" w:rsidP="00DD4E84">
            <w:pPr>
              <w:autoSpaceDE w:val="0"/>
              <w:autoSpaceDN w:val="0"/>
              <w:adjustRightInd w:val="0"/>
              <w:rPr>
                <w:rFonts w:asciiTheme="minorHAnsi" w:hAnsiTheme="minorHAnsi"/>
              </w:rPr>
            </w:pPr>
            <w:r w:rsidRPr="003F1127">
              <w:rPr>
                <w:rFonts w:asciiTheme="minorHAnsi" w:hAnsiTheme="minorHAnsi"/>
              </w:rPr>
              <w:t>70-72</w:t>
            </w:r>
          </w:p>
        </w:tc>
      </w:tr>
      <w:tr w:rsidR="004A0A3A" w:rsidRPr="003F1127" w14:paraId="04A14190" w14:textId="77777777" w:rsidTr="00DD4E84">
        <w:trPr>
          <w:trHeight w:val="243"/>
        </w:trPr>
        <w:tc>
          <w:tcPr>
            <w:tcW w:w="1368" w:type="dxa"/>
          </w:tcPr>
          <w:p w14:paraId="5F585A40" w14:textId="77777777" w:rsidR="004A0A3A" w:rsidRPr="003F1127" w:rsidRDefault="004A0A3A" w:rsidP="00DD4E84">
            <w:pPr>
              <w:autoSpaceDE w:val="0"/>
              <w:autoSpaceDN w:val="0"/>
              <w:adjustRightInd w:val="0"/>
              <w:ind w:left="315"/>
              <w:rPr>
                <w:rFonts w:asciiTheme="minorHAnsi" w:hAnsiTheme="minorHAnsi"/>
              </w:rPr>
            </w:pPr>
            <w:r w:rsidRPr="003F1127">
              <w:rPr>
                <w:rFonts w:asciiTheme="minorHAnsi" w:hAnsiTheme="minorHAnsi"/>
              </w:rPr>
              <w:t>F</w:t>
            </w:r>
          </w:p>
        </w:tc>
        <w:tc>
          <w:tcPr>
            <w:tcW w:w="4320" w:type="dxa"/>
          </w:tcPr>
          <w:p w14:paraId="5B8B2898" w14:textId="77777777" w:rsidR="004A0A3A" w:rsidRPr="003F1127" w:rsidRDefault="004A0A3A" w:rsidP="00DD4E84">
            <w:pPr>
              <w:autoSpaceDE w:val="0"/>
              <w:autoSpaceDN w:val="0"/>
              <w:adjustRightInd w:val="0"/>
              <w:rPr>
                <w:rFonts w:asciiTheme="minorHAnsi" w:hAnsiTheme="minorHAnsi"/>
              </w:rPr>
            </w:pPr>
            <w:r w:rsidRPr="003F1127">
              <w:rPr>
                <w:rFonts w:asciiTheme="minorHAnsi" w:hAnsiTheme="minorHAnsi"/>
              </w:rPr>
              <w:t>0-69 (Master’s Unsatisfactory Performance Level)</w:t>
            </w:r>
          </w:p>
        </w:tc>
      </w:tr>
    </w:tbl>
    <w:p w14:paraId="395CEBD5" w14:textId="77777777" w:rsidR="004A0A3A" w:rsidRPr="003F1127" w:rsidRDefault="004A0A3A" w:rsidP="004A0A3A">
      <w:pPr>
        <w:autoSpaceDE w:val="0"/>
        <w:autoSpaceDN w:val="0"/>
        <w:adjustRightInd w:val="0"/>
        <w:rPr>
          <w:rFonts w:asciiTheme="minorHAnsi" w:hAnsiTheme="minorHAnsi"/>
        </w:rPr>
      </w:pPr>
    </w:p>
    <w:p w14:paraId="3CD01EE6" w14:textId="77777777" w:rsidR="004A0A3A" w:rsidRPr="003F1127" w:rsidRDefault="004A0A3A" w:rsidP="004A0A3A">
      <w:pPr>
        <w:autoSpaceDE w:val="0"/>
        <w:autoSpaceDN w:val="0"/>
        <w:adjustRightInd w:val="0"/>
        <w:rPr>
          <w:rFonts w:asciiTheme="minorHAnsi" w:hAnsiTheme="minorHAnsi"/>
        </w:rPr>
      </w:pPr>
      <w:r w:rsidRPr="003F1127">
        <w:rPr>
          <w:rFonts w:asciiTheme="minorHAnsi" w:hAnsiTheme="minorHAnsi"/>
        </w:rPr>
        <w:t xml:space="preserve">Final academic performance in each course is recorded as one of the above letter grades or as AEG, AUD, CNC, CRT, FNA, GNR, INC, INP or PSD.  </w:t>
      </w:r>
    </w:p>
    <w:p w14:paraId="173E3333" w14:textId="77777777" w:rsidR="004A0A3A" w:rsidRDefault="004A0A3A" w:rsidP="004A0A3A">
      <w:pPr>
        <w:autoSpaceDE w:val="0"/>
        <w:autoSpaceDN w:val="0"/>
        <w:adjustRightInd w:val="0"/>
        <w:rPr>
          <w:rFonts w:asciiTheme="minorHAnsi" w:hAnsiTheme="minorHAnsi"/>
        </w:rPr>
      </w:pPr>
    </w:p>
    <w:p w14:paraId="483EF69B" w14:textId="77777777" w:rsidR="006E3D7B" w:rsidRDefault="006E3D7B" w:rsidP="004A0A3A">
      <w:pPr>
        <w:autoSpaceDE w:val="0"/>
        <w:autoSpaceDN w:val="0"/>
        <w:adjustRightInd w:val="0"/>
        <w:rPr>
          <w:rFonts w:asciiTheme="minorHAnsi" w:hAnsiTheme="minorHAnsi"/>
        </w:rPr>
      </w:pPr>
    </w:p>
    <w:p w14:paraId="3287724C" w14:textId="77777777" w:rsidR="006E3D7B" w:rsidRPr="003F1127" w:rsidRDefault="006E3D7B" w:rsidP="004A0A3A">
      <w:pPr>
        <w:autoSpaceDE w:val="0"/>
        <w:autoSpaceDN w:val="0"/>
        <w:adjustRightInd w:val="0"/>
        <w:rPr>
          <w:rFonts w:asciiTheme="minorHAnsi" w:hAnsiTheme="minorHAnsi"/>
        </w:rPr>
      </w:pPr>
    </w:p>
    <w:p w14:paraId="1138AD39" w14:textId="77777777" w:rsidR="004A0A3A" w:rsidRPr="003F1127" w:rsidRDefault="004A0A3A" w:rsidP="004A0A3A">
      <w:pPr>
        <w:shd w:val="clear" w:color="auto" w:fill="FFFFFF"/>
        <w:spacing w:after="120"/>
        <w:outlineLvl w:val="1"/>
        <w:rPr>
          <w:rFonts w:asciiTheme="minorHAnsi" w:hAnsiTheme="minorHAnsi" w:cs="Arial"/>
          <w:b/>
          <w:bCs/>
          <w:color w:val="3D3C3C"/>
          <w:lang w:val="en-CA" w:eastAsia="en-CA"/>
        </w:rPr>
      </w:pPr>
      <w:r w:rsidRPr="003F1127">
        <w:rPr>
          <w:rFonts w:asciiTheme="minorHAnsi" w:hAnsiTheme="minorHAnsi" w:cs="Arial"/>
          <w:b/>
          <w:bCs/>
          <w:color w:val="3D3C3C"/>
          <w:lang w:val="en-CA" w:eastAsia="en-CA"/>
        </w:rPr>
        <w:lastRenderedPageBreak/>
        <w:t>Additional Grading Categories</w:t>
      </w:r>
    </w:p>
    <w:tbl>
      <w:tblPr>
        <w:tblW w:w="4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720"/>
        <w:gridCol w:w="3725"/>
        <w:gridCol w:w="778"/>
        <w:gridCol w:w="3192"/>
      </w:tblGrid>
      <w:tr w:rsidR="004A0A3A" w:rsidRPr="003F1127" w14:paraId="33B38E44" w14:textId="77777777" w:rsidTr="00DD4E84">
        <w:tc>
          <w:tcPr>
            <w:tcW w:w="0" w:type="auto"/>
            <w:shd w:val="clear" w:color="auto" w:fill="FFFFFF"/>
            <w:tcMar>
              <w:top w:w="30" w:type="dxa"/>
              <w:left w:w="30" w:type="dxa"/>
              <w:bottom w:w="30" w:type="dxa"/>
              <w:right w:w="30" w:type="dxa"/>
            </w:tcMar>
            <w:vAlign w:val="center"/>
            <w:hideMark/>
          </w:tcPr>
          <w:p w14:paraId="465A0E7E" w14:textId="77777777" w:rsidR="004A0A3A" w:rsidRPr="003F1127" w:rsidRDefault="004A0A3A" w:rsidP="00DD4E84">
            <w:pPr>
              <w:rPr>
                <w:rFonts w:asciiTheme="minorHAnsi" w:hAnsiTheme="minorHAnsi" w:cs="Arial"/>
                <w:b/>
                <w:color w:val="3D3C3C"/>
                <w:lang w:val="en-CA" w:eastAsia="en-CA"/>
              </w:rPr>
            </w:pPr>
            <w:r w:rsidRPr="003F1127">
              <w:rPr>
                <w:rFonts w:asciiTheme="minorHAnsi" w:hAnsiTheme="minorHAnsi" w:cs="Arial"/>
                <w:b/>
                <w:color w:val="3D3C3C"/>
                <w:lang w:val="en-CA" w:eastAsia="en-CA"/>
              </w:rPr>
              <w:t>PSD</w:t>
            </w:r>
          </w:p>
        </w:tc>
        <w:tc>
          <w:tcPr>
            <w:tcW w:w="0" w:type="auto"/>
            <w:shd w:val="clear" w:color="auto" w:fill="FFFFFF"/>
            <w:tcMar>
              <w:top w:w="30" w:type="dxa"/>
              <w:left w:w="30" w:type="dxa"/>
              <w:bottom w:w="30" w:type="dxa"/>
              <w:right w:w="30" w:type="dxa"/>
            </w:tcMar>
            <w:vAlign w:val="center"/>
            <w:hideMark/>
          </w:tcPr>
          <w:p w14:paraId="07EAC6C0" w14:textId="77777777" w:rsidR="004A0A3A" w:rsidRPr="003F1127" w:rsidRDefault="004A0A3A" w:rsidP="00DD4E84">
            <w:pPr>
              <w:rPr>
                <w:rFonts w:asciiTheme="minorHAnsi" w:hAnsiTheme="minorHAnsi" w:cs="Arial"/>
                <w:color w:val="3D3C3C"/>
                <w:lang w:val="en-CA" w:eastAsia="en-CA"/>
              </w:rPr>
            </w:pPr>
            <w:r w:rsidRPr="003F1127">
              <w:rPr>
                <w:rFonts w:asciiTheme="minorHAnsi" w:hAnsiTheme="minorHAnsi" w:cs="Arial"/>
                <w:color w:val="3D3C3C"/>
                <w:lang w:val="en-CA" w:eastAsia="en-CA"/>
              </w:rPr>
              <w:t>Acceptable Performance</w:t>
            </w:r>
          </w:p>
        </w:tc>
        <w:tc>
          <w:tcPr>
            <w:tcW w:w="0" w:type="auto"/>
            <w:shd w:val="clear" w:color="auto" w:fill="FFFFFF"/>
            <w:tcMar>
              <w:top w:w="30" w:type="dxa"/>
              <w:left w:w="30" w:type="dxa"/>
              <w:bottom w:w="30" w:type="dxa"/>
              <w:right w:w="30" w:type="dxa"/>
            </w:tcMar>
            <w:vAlign w:val="center"/>
            <w:hideMark/>
          </w:tcPr>
          <w:p w14:paraId="54D77875" w14:textId="77777777" w:rsidR="004A0A3A" w:rsidRPr="003F1127" w:rsidRDefault="004A0A3A" w:rsidP="00DD4E84">
            <w:pPr>
              <w:rPr>
                <w:rFonts w:asciiTheme="minorHAnsi" w:hAnsiTheme="minorHAnsi" w:cs="Arial"/>
                <w:b/>
                <w:color w:val="3D3C3C"/>
                <w:lang w:val="en-CA" w:eastAsia="en-CA"/>
              </w:rPr>
            </w:pPr>
            <w:r w:rsidRPr="003F1127">
              <w:rPr>
                <w:rFonts w:asciiTheme="minorHAnsi" w:hAnsiTheme="minorHAnsi" w:cs="Arial"/>
                <w:b/>
                <w:color w:val="3D3C3C"/>
                <w:lang w:val="en-CA" w:eastAsia="en-CA"/>
              </w:rPr>
              <w:t>UNS</w:t>
            </w:r>
          </w:p>
        </w:tc>
        <w:tc>
          <w:tcPr>
            <w:tcW w:w="0" w:type="auto"/>
            <w:shd w:val="clear" w:color="auto" w:fill="FFFFFF"/>
            <w:tcMar>
              <w:top w:w="30" w:type="dxa"/>
              <w:left w:w="30" w:type="dxa"/>
              <w:bottom w:w="30" w:type="dxa"/>
              <w:right w:w="30" w:type="dxa"/>
            </w:tcMar>
            <w:vAlign w:val="center"/>
            <w:hideMark/>
          </w:tcPr>
          <w:p w14:paraId="69350FFF" w14:textId="77777777" w:rsidR="004A0A3A" w:rsidRPr="003F1127" w:rsidRDefault="004A0A3A" w:rsidP="00DD4E84">
            <w:pPr>
              <w:rPr>
                <w:rFonts w:asciiTheme="minorHAnsi" w:hAnsiTheme="minorHAnsi" w:cs="Arial"/>
                <w:color w:val="3D3C3C"/>
                <w:lang w:val="en-CA" w:eastAsia="en-CA"/>
              </w:rPr>
            </w:pPr>
            <w:r w:rsidRPr="003F1127">
              <w:rPr>
                <w:rFonts w:asciiTheme="minorHAnsi" w:hAnsiTheme="minorHAnsi" w:cs="Arial"/>
                <w:color w:val="3D3C3C"/>
                <w:lang w:val="en-CA" w:eastAsia="en-CA"/>
              </w:rPr>
              <w:t>Unsatisfactory</w:t>
            </w:r>
          </w:p>
        </w:tc>
      </w:tr>
      <w:tr w:rsidR="004A0A3A" w:rsidRPr="003F1127" w14:paraId="1F8BE77B" w14:textId="77777777" w:rsidTr="00DD4E84">
        <w:tc>
          <w:tcPr>
            <w:tcW w:w="0" w:type="auto"/>
            <w:shd w:val="clear" w:color="auto" w:fill="FFFFFF"/>
            <w:tcMar>
              <w:top w:w="30" w:type="dxa"/>
              <w:left w:w="30" w:type="dxa"/>
              <w:bottom w:w="30" w:type="dxa"/>
              <w:right w:w="30" w:type="dxa"/>
            </w:tcMar>
            <w:vAlign w:val="center"/>
            <w:hideMark/>
          </w:tcPr>
          <w:p w14:paraId="0A659E5F" w14:textId="77777777" w:rsidR="004A0A3A" w:rsidRPr="003F1127" w:rsidRDefault="004A0A3A" w:rsidP="00DD4E84">
            <w:pPr>
              <w:rPr>
                <w:rFonts w:asciiTheme="minorHAnsi" w:hAnsiTheme="minorHAnsi" w:cs="Arial"/>
                <w:b/>
                <w:color w:val="3D3C3C"/>
                <w:lang w:val="en-CA" w:eastAsia="en-CA"/>
              </w:rPr>
            </w:pPr>
            <w:r w:rsidRPr="003F1127">
              <w:rPr>
                <w:rFonts w:asciiTheme="minorHAnsi" w:hAnsiTheme="minorHAnsi" w:cs="Arial"/>
                <w:b/>
                <w:color w:val="3D3C3C"/>
                <w:lang w:val="en-CA" w:eastAsia="en-CA"/>
              </w:rPr>
              <w:t>AEG</w:t>
            </w:r>
          </w:p>
        </w:tc>
        <w:tc>
          <w:tcPr>
            <w:tcW w:w="0" w:type="auto"/>
            <w:shd w:val="clear" w:color="auto" w:fill="FFFFFF"/>
            <w:tcMar>
              <w:top w:w="30" w:type="dxa"/>
              <w:left w:w="30" w:type="dxa"/>
              <w:bottom w:w="30" w:type="dxa"/>
              <w:right w:w="30" w:type="dxa"/>
            </w:tcMar>
            <w:vAlign w:val="center"/>
            <w:hideMark/>
          </w:tcPr>
          <w:p w14:paraId="777969EA" w14:textId="77777777" w:rsidR="004A0A3A" w:rsidRPr="003F1127" w:rsidRDefault="004A0A3A" w:rsidP="00DD4E84">
            <w:pPr>
              <w:rPr>
                <w:rFonts w:asciiTheme="minorHAnsi" w:hAnsiTheme="minorHAnsi" w:cs="Arial"/>
                <w:color w:val="3D3C3C"/>
                <w:lang w:val="en-CA" w:eastAsia="en-CA"/>
              </w:rPr>
            </w:pPr>
            <w:r w:rsidRPr="003F1127">
              <w:rPr>
                <w:rFonts w:asciiTheme="minorHAnsi" w:hAnsiTheme="minorHAnsi" w:cs="Arial"/>
                <w:color w:val="3D3C3C"/>
                <w:lang w:val="en-CA" w:eastAsia="en-CA"/>
              </w:rPr>
              <w:t>Aegrotat</w:t>
            </w:r>
          </w:p>
        </w:tc>
        <w:tc>
          <w:tcPr>
            <w:tcW w:w="0" w:type="auto"/>
            <w:shd w:val="clear" w:color="auto" w:fill="FFFFFF"/>
            <w:tcMar>
              <w:top w:w="30" w:type="dxa"/>
              <w:left w:w="30" w:type="dxa"/>
              <w:bottom w:w="30" w:type="dxa"/>
              <w:right w:w="30" w:type="dxa"/>
            </w:tcMar>
            <w:vAlign w:val="center"/>
            <w:hideMark/>
          </w:tcPr>
          <w:p w14:paraId="07E13A2F" w14:textId="77777777" w:rsidR="004A0A3A" w:rsidRPr="003F1127" w:rsidRDefault="004A0A3A" w:rsidP="00DD4E84">
            <w:pPr>
              <w:rPr>
                <w:rFonts w:asciiTheme="minorHAnsi" w:hAnsiTheme="minorHAnsi" w:cs="Arial"/>
                <w:b/>
                <w:color w:val="3D3C3C"/>
                <w:lang w:val="en-CA" w:eastAsia="en-CA"/>
              </w:rPr>
            </w:pPr>
            <w:r w:rsidRPr="003F1127">
              <w:rPr>
                <w:rFonts w:asciiTheme="minorHAnsi" w:hAnsiTheme="minorHAnsi" w:cs="Arial"/>
                <w:b/>
                <w:color w:val="3D3C3C"/>
                <w:lang w:val="en-CA" w:eastAsia="en-CA"/>
              </w:rPr>
              <w:t>INC</w:t>
            </w:r>
          </w:p>
        </w:tc>
        <w:tc>
          <w:tcPr>
            <w:tcW w:w="0" w:type="auto"/>
            <w:shd w:val="clear" w:color="auto" w:fill="FFFFFF"/>
            <w:tcMar>
              <w:top w:w="30" w:type="dxa"/>
              <w:left w:w="30" w:type="dxa"/>
              <w:bottom w:w="30" w:type="dxa"/>
              <w:right w:w="30" w:type="dxa"/>
            </w:tcMar>
            <w:vAlign w:val="center"/>
            <w:hideMark/>
          </w:tcPr>
          <w:p w14:paraId="6681E06F" w14:textId="77777777" w:rsidR="004A0A3A" w:rsidRPr="003F1127" w:rsidRDefault="004A0A3A" w:rsidP="00DD4E84">
            <w:pPr>
              <w:rPr>
                <w:rFonts w:asciiTheme="minorHAnsi" w:hAnsiTheme="minorHAnsi" w:cs="Arial"/>
                <w:color w:val="3D3C3C"/>
                <w:lang w:val="en-CA" w:eastAsia="en-CA"/>
              </w:rPr>
            </w:pPr>
            <w:r w:rsidRPr="003F1127">
              <w:rPr>
                <w:rFonts w:asciiTheme="minorHAnsi" w:hAnsiTheme="minorHAnsi" w:cs="Arial"/>
                <w:color w:val="3D3C3C"/>
                <w:lang w:val="en-CA" w:eastAsia="en-CA"/>
              </w:rPr>
              <w:t>Incomplete</w:t>
            </w:r>
          </w:p>
        </w:tc>
      </w:tr>
      <w:tr w:rsidR="004A0A3A" w:rsidRPr="003F1127" w14:paraId="4A65F6A1" w14:textId="77777777" w:rsidTr="00DD4E84">
        <w:tc>
          <w:tcPr>
            <w:tcW w:w="0" w:type="auto"/>
            <w:shd w:val="clear" w:color="auto" w:fill="FFFFFF"/>
            <w:tcMar>
              <w:top w:w="30" w:type="dxa"/>
              <w:left w:w="30" w:type="dxa"/>
              <w:bottom w:w="30" w:type="dxa"/>
              <w:right w:w="30" w:type="dxa"/>
            </w:tcMar>
            <w:vAlign w:val="center"/>
            <w:hideMark/>
          </w:tcPr>
          <w:p w14:paraId="553C1567" w14:textId="77777777" w:rsidR="004A0A3A" w:rsidRPr="003F1127" w:rsidRDefault="004A0A3A" w:rsidP="00DD4E84">
            <w:pPr>
              <w:rPr>
                <w:rFonts w:asciiTheme="minorHAnsi" w:hAnsiTheme="minorHAnsi" w:cs="Arial"/>
                <w:b/>
                <w:color w:val="3D3C3C"/>
                <w:lang w:val="en-CA" w:eastAsia="en-CA"/>
              </w:rPr>
            </w:pPr>
            <w:r w:rsidRPr="003F1127">
              <w:rPr>
                <w:rFonts w:asciiTheme="minorHAnsi" w:hAnsiTheme="minorHAnsi" w:cs="Arial"/>
                <w:b/>
                <w:color w:val="3D3C3C"/>
                <w:lang w:val="en-CA" w:eastAsia="en-CA"/>
              </w:rPr>
              <w:t>CRT</w:t>
            </w:r>
          </w:p>
        </w:tc>
        <w:tc>
          <w:tcPr>
            <w:tcW w:w="0" w:type="auto"/>
            <w:shd w:val="clear" w:color="auto" w:fill="FFFFFF"/>
            <w:tcMar>
              <w:top w:w="30" w:type="dxa"/>
              <w:left w:w="30" w:type="dxa"/>
              <w:bottom w:w="30" w:type="dxa"/>
              <w:right w:w="30" w:type="dxa"/>
            </w:tcMar>
            <w:vAlign w:val="center"/>
            <w:hideMark/>
          </w:tcPr>
          <w:p w14:paraId="7D0DE156" w14:textId="77777777" w:rsidR="004A0A3A" w:rsidRPr="003F1127" w:rsidRDefault="004A0A3A" w:rsidP="00DD4E84">
            <w:pPr>
              <w:rPr>
                <w:rFonts w:asciiTheme="minorHAnsi" w:hAnsiTheme="minorHAnsi" w:cs="Arial"/>
                <w:color w:val="3D3C3C"/>
                <w:lang w:val="en-CA" w:eastAsia="en-CA"/>
              </w:rPr>
            </w:pPr>
            <w:r w:rsidRPr="003F1127">
              <w:rPr>
                <w:rFonts w:asciiTheme="minorHAnsi" w:hAnsiTheme="minorHAnsi" w:cs="Arial"/>
                <w:color w:val="3D3C3C"/>
                <w:lang w:val="en-CA" w:eastAsia="en-CA"/>
              </w:rPr>
              <w:t>Transfer Credit</w:t>
            </w:r>
          </w:p>
        </w:tc>
        <w:tc>
          <w:tcPr>
            <w:tcW w:w="0" w:type="auto"/>
            <w:shd w:val="clear" w:color="auto" w:fill="FFFFFF"/>
            <w:tcMar>
              <w:top w:w="30" w:type="dxa"/>
              <w:left w:w="30" w:type="dxa"/>
              <w:bottom w:w="30" w:type="dxa"/>
              <w:right w:w="30" w:type="dxa"/>
            </w:tcMar>
            <w:vAlign w:val="center"/>
            <w:hideMark/>
          </w:tcPr>
          <w:p w14:paraId="188AA70A" w14:textId="77777777" w:rsidR="004A0A3A" w:rsidRPr="003F1127" w:rsidRDefault="004A0A3A" w:rsidP="00DD4E84">
            <w:pPr>
              <w:rPr>
                <w:rFonts w:asciiTheme="minorHAnsi" w:hAnsiTheme="minorHAnsi" w:cs="Arial"/>
                <w:b/>
                <w:color w:val="3D3C3C"/>
                <w:lang w:val="en-CA" w:eastAsia="en-CA"/>
              </w:rPr>
            </w:pPr>
            <w:r w:rsidRPr="003F1127">
              <w:rPr>
                <w:rFonts w:asciiTheme="minorHAnsi" w:hAnsiTheme="minorHAnsi" w:cs="Arial"/>
                <w:b/>
                <w:color w:val="3D3C3C"/>
                <w:lang w:val="en-CA" w:eastAsia="en-CA"/>
              </w:rPr>
              <w:t>AUD</w:t>
            </w:r>
          </w:p>
        </w:tc>
        <w:tc>
          <w:tcPr>
            <w:tcW w:w="0" w:type="auto"/>
            <w:shd w:val="clear" w:color="auto" w:fill="FFFFFF"/>
            <w:tcMar>
              <w:top w:w="30" w:type="dxa"/>
              <w:left w:w="30" w:type="dxa"/>
              <w:bottom w:w="30" w:type="dxa"/>
              <w:right w:w="30" w:type="dxa"/>
            </w:tcMar>
            <w:vAlign w:val="center"/>
            <w:hideMark/>
          </w:tcPr>
          <w:p w14:paraId="1A36FBC8" w14:textId="77777777" w:rsidR="004A0A3A" w:rsidRPr="003F1127" w:rsidRDefault="004A0A3A" w:rsidP="00DD4E84">
            <w:pPr>
              <w:rPr>
                <w:rFonts w:asciiTheme="minorHAnsi" w:hAnsiTheme="minorHAnsi" w:cs="Arial"/>
                <w:color w:val="3D3C3C"/>
                <w:lang w:val="en-CA" w:eastAsia="en-CA"/>
              </w:rPr>
            </w:pPr>
            <w:r w:rsidRPr="003F1127">
              <w:rPr>
                <w:rFonts w:asciiTheme="minorHAnsi" w:hAnsiTheme="minorHAnsi" w:cs="Arial"/>
                <w:color w:val="3D3C3C"/>
                <w:lang w:val="en-CA" w:eastAsia="en-CA"/>
              </w:rPr>
              <w:t>Audit</w:t>
            </w:r>
          </w:p>
        </w:tc>
      </w:tr>
      <w:tr w:rsidR="004A0A3A" w:rsidRPr="003F1127" w14:paraId="684AB625" w14:textId="77777777" w:rsidTr="00DD4E84">
        <w:tc>
          <w:tcPr>
            <w:tcW w:w="0" w:type="auto"/>
            <w:shd w:val="clear" w:color="auto" w:fill="FFFFFF"/>
            <w:tcMar>
              <w:top w:w="30" w:type="dxa"/>
              <w:left w:w="30" w:type="dxa"/>
              <w:bottom w:w="30" w:type="dxa"/>
              <w:right w:w="30" w:type="dxa"/>
            </w:tcMar>
            <w:vAlign w:val="center"/>
            <w:hideMark/>
          </w:tcPr>
          <w:p w14:paraId="44B36990" w14:textId="77777777" w:rsidR="004A0A3A" w:rsidRPr="003F1127" w:rsidRDefault="004A0A3A" w:rsidP="00DD4E84">
            <w:pPr>
              <w:rPr>
                <w:rFonts w:asciiTheme="minorHAnsi" w:hAnsiTheme="minorHAnsi" w:cs="Arial"/>
                <w:b/>
                <w:color w:val="3D3C3C"/>
                <w:lang w:val="en-CA" w:eastAsia="en-CA"/>
              </w:rPr>
            </w:pPr>
            <w:r w:rsidRPr="003F1127">
              <w:rPr>
                <w:rFonts w:asciiTheme="minorHAnsi" w:hAnsiTheme="minorHAnsi" w:cs="Arial"/>
                <w:b/>
                <w:color w:val="3D3C3C"/>
                <w:lang w:val="en-CA" w:eastAsia="en-CA"/>
              </w:rPr>
              <w:t>NSC</w:t>
            </w:r>
          </w:p>
        </w:tc>
        <w:tc>
          <w:tcPr>
            <w:tcW w:w="0" w:type="auto"/>
            <w:shd w:val="clear" w:color="auto" w:fill="FFFFFF"/>
            <w:tcMar>
              <w:top w:w="30" w:type="dxa"/>
              <w:left w:w="30" w:type="dxa"/>
              <w:bottom w:w="30" w:type="dxa"/>
              <w:right w:w="30" w:type="dxa"/>
            </w:tcMar>
            <w:vAlign w:val="center"/>
            <w:hideMark/>
          </w:tcPr>
          <w:p w14:paraId="31E58272" w14:textId="77777777" w:rsidR="004A0A3A" w:rsidRPr="003F1127" w:rsidRDefault="004A0A3A" w:rsidP="00DD4E84">
            <w:pPr>
              <w:rPr>
                <w:rFonts w:asciiTheme="minorHAnsi" w:hAnsiTheme="minorHAnsi" w:cs="Arial"/>
                <w:color w:val="3D3C3C"/>
                <w:lang w:val="en-CA" w:eastAsia="en-CA"/>
              </w:rPr>
            </w:pPr>
            <w:r w:rsidRPr="003F1127">
              <w:rPr>
                <w:rFonts w:asciiTheme="minorHAnsi" w:hAnsiTheme="minorHAnsi" w:cs="Arial"/>
                <w:color w:val="3D3C3C"/>
                <w:lang w:val="en-CA" w:eastAsia="en-CA"/>
              </w:rPr>
              <w:t>Non-Specific Credit</w:t>
            </w:r>
          </w:p>
        </w:tc>
        <w:tc>
          <w:tcPr>
            <w:tcW w:w="0" w:type="auto"/>
            <w:shd w:val="clear" w:color="auto" w:fill="FFFFFF"/>
            <w:tcMar>
              <w:top w:w="30" w:type="dxa"/>
              <w:left w:w="30" w:type="dxa"/>
              <w:bottom w:w="30" w:type="dxa"/>
              <w:right w:w="30" w:type="dxa"/>
            </w:tcMar>
            <w:vAlign w:val="center"/>
            <w:hideMark/>
          </w:tcPr>
          <w:p w14:paraId="4CCA0DAE" w14:textId="77777777" w:rsidR="004A0A3A" w:rsidRPr="003F1127" w:rsidRDefault="004A0A3A" w:rsidP="00DD4E84">
            <w:pPr>
              <w:rPr>
                <w:rFonts w:asciiTheme="minorHAnsi" w:hAnsiTheme="minorHAnsi" w:cs="Arial"/>
                <w:b/>
                <w:color w:val="3D3C3C"/>
                <w:lang w:val="en-CA" w:eastAsia="en-CA"/>
              </w:rPr>
            </w:pPr>
            <w:r w:rsidRPr="003F1127">
              <w:rPr>
                <w:rFonts w:asciiTheme="minorHAnsi" w:hAnsiTheme="minorHAnsi" w:cs="Arial"/>
                <w:b/>
                <w:color w:val="3D3C3C"/>
                <w:lang w:val="en-CA" w:eastAsia="en-CA"/>
              </w:rPr>
              <w:t>CNC</w:t>
            </w:r>
          </w:p>
        </w:tc>
        <w:tc>
          <w:tcPr>
            <w:tcW w:w="0" w:type="auto"/>
            <w:shd w:val="clear" w:color="auto" w:fill="FFFFFF"/>
            <w:tcMar>
              <w:top w:w="30" w:type="dxa"/>
              <w:left w:w="30" w:type="dxa"/>
              <w:bottom w:w="30" w:type="dxa"/>
              <w:right w:w="30" w:type="dxa"/>
            </w:tcMar>
            <w:vAlign w:val="center"/>
            <w:hideMark/>
          </w:tcPr>
          <w:p w14:paraId="7E7BA3E0" w14:textId="77777777" w:rsidR="004A0A3A" w:rsidRPr="003F1127" w:rsidRDefault="004A0A3A" w:rsidP="00DD4E84">
            <w:pPr>
              <w:rPr>
                <w:rFonts w:asciiTheme="minorHAnsi" w:hAnsiTheme="minorHAnsi" w:cs="Arial"/>
                <w:color w:val="3D3C3C"/>
                <w:lang w:val="en-CA" w:eastAsia="en-CA"/>
              </w:rPr>
            </w:pPr>
            <w:r w:rsidRPr="003F1127">
              <w:rPr>
                <w:rFonts w:asciiTheme="minorHAnsi" w:hAnsiTheme="minorHAnsi" w:cs="Arial"/>
                <w:color w:val="3D3C3C"/>
                <w:lang w:val="en-CA" w:eastAsia="en-CA"/>
              </w:rPr>
              <w:t>Course not for Credit</w:t>
            </w:r>
          </w:p>
        </w:tc>
      </w:tr>
      <w:tr w:rsidR="004A0A3A" w:rsidRPr="003F1127" w14:paraId="32D8EDDF" w14:textId="77777777" w:rsidTr="00DD4E84">
        <w:tc>
          <w:tcPr>
            <w:tcW w:w="0" w:type="auto"/>
            <w:shd w:val="clear" w:color="auto" w:fill="FFFFFF"/>
            <w:tcMar>
              <w:top w:w="30" w:type="dxa"/>
              <w:left w:w="30" w:type="dxa"/>
              <w:bottom w:w="30" w:type="dxa"/>
              <w:right w:w="30" w:type="dxa"/>
            </w:tcMar>
            <w:vAlign w:val="center"/>
            <w:hideMark/>
          </w:tcPr>
          <w:p w14:paraId="153A8754" w14:textId="77777777" w:rsidR="004A0A3A" w:rsidRPr="003F1127" w:rsidRDefault="004A0A3A" w:rsidP="00DD4E84">
            <w:pPr>
              <w:rPr>
                <w:rFonts w:asciiTheme="minorHAnsi" w:hAnsiTheme="minorHAnsi" w:cs="Arial"/>
                <w:b/>
                <w:color w:val="3D3C3C"/>
                <w:lang w:val="en-CA" w:eastAsia="en-CA"/>
              </w:rPr>
            </w:pPr>
            <w:r w:rsidRPr="003F1127">
              <w:rPr>
                <w:rFonts w:asciiTheme="minorHAnsi" w:hAnsiTheme="minorHAnsi" w:cs="Arial"/>
                <w:b/>
                <w:color w:val="3D3C3C"/>
                <w:lang w:val="en-CA" w:eastAsia="en-CA"/>
              </w:rPr>
              <w:t>EXN</w:t>
            </w:r>
          </w:p>
        </w:tc>
        <w:tc>
          <w:tcPr>
            <w:tcW w:w="0" w:type="auto"/>
            <w:shd w:val="clear" w:color="auto" w:fill="FFFFFF"/>
            <w:tcMar>
              <w:top w:w="30" w:type="dxa"/>
              <w:left w:w="30" w:type="dxa"/>
              <w:bottom w:w="30" w:type="dxa"/>
              <w:right w:w="30" w:type="dxa"/>
            </w:tcMar>
            <w:vAlign w:val="center"/>
            <w:hideMark/>
          </w:tcPr>
          <w:p w14:paraId="01666BD9" w14:textId="77777777" w:rsidR="004A0A3A" w:rsidRPr="003F1127" w:rsidRDefault="004A0A3A" w:rsidP="00DD4E84">
            <w:pPr>
              <w:rPr>
                <w:rFonts w:asciiTheme="minorHAnsi" w:hAnsiTheme="minorHAnsi" w:cs="Arial"/>
                <w:color w:val="3D3C3C"/>
                <w:lang w:val="en-CA" w:eastAsia="en-CA"/>
              </w:rPr>
            </w:pPr>
            <w:r w:rsidRPr="003F1127">
              <w:rPr>
                <w:rFonts w:asciiTheme="minorHAnsi" w:hAnsiTheme="minorHAnsi" w:cs="Arial"/>
                <w:color w:val="3D3C3C"/>
                <w:lang w:val="en-CA" w:eastAsia="en-CA"/>
              </w:rPr>
              <w:t>Exemption</w:t>
            </w:r>
          </w:p>
        </w:tc>
        <w:tc>
          <w:tcPr>
            <w:tcW w:w="0" w:type="auto"/>
            <w:shd w:val="clear" w:color="auto" w:fill="FFFFFF"/>
            <w:tcMar>
              <w:top w:w="30" w:type="dxa"/>
              <w:left w:w="30" w:type="dxa"/>
              <w:bottom w:w="30" w:type="dxa"/>
              <w:right w:w="30" w:type="dxa"/>
            </w:tcMar>
            <w:vAlign w:val="center"/>
            <w:hideMark/>
          </w:tcPr>
          <w:p w14:paraId="51441E80" w14:textId="77777777" w:rsidR="004A0A3A" w:rsidRPr="003F1127" w:rsidRDefault="004A0A3A" w:rsidP="00DD4E84">
            <w:pPr>
              <w:rPr>
                <w:rFonts w:asciiTheme="minorHAnsi" w:hAnsiTheme="minorHAnsi" w:cs="Arial"/>
                <w:b/>
                <w:color w:val="3D3C3C"/>
                <w:lang w:val="en-CA" w:eastAsia="en-CA"/>
              </w:rPr>
            </w:pPr>
            <w:r w:rsidRPr="003F1127">
              <w:rPr>
                <w:rFonts w:asciiTheme="minorHAnsi" w:hAnsiTheme="minorHAnsi" w:cs="Arial"/>
                <w:b/>
                <w:color w:val="3D3C3C"/>
                <w:lang w:val="en-CA" w:eastAsia="en-CA"/>
              </w:rPr>
              <w:t>GNR</w:t>
            </w:r>
          </w:p>
        </w:tc>
        <w:tc>
          <w:tcPr>
            <w:tcW w:w="0" w:type="auto"/>
            <w:shd w:val="clear" w:color="auto" w:fill="FFFFFF"/>
            <w:tcMar>
              <w:top w:w="30" w:type="dxa"/>
              <w:left w:w="30" w:type="dxa"/>
              <w:bottom w:w="30" w:type="dxa"/>
              <w:right w:w="30" w:type="dxa"/>
            </w:tcMar>
            <w:vAlign w:val="center"/>
            <w:hideMark/>
          </w:tcPr>
          <w:p w14:paraId="3D52F6F5" w14:textId="77777777" w:rsidR="004A0A3A" w:rsidRPr="003F1127" w:rsidRDefault="004A0A3A" w:rsidP="00DD4E84">
            <w:pPr>
              <w:rPr>
                <w:rFonts w:asciiTheme="minorHAnsi" w:hAnsiTheme="minorHAnsi" w:cs="Arial"/>
                <w:color w:val="3D3C3C"/>
                <w:lang w:val="en-CA" w:eastAsia="en-CA"/>
              </w:rPr>
            </w:pPr>
            <w:r w:rsidRPr="003F1127">
              <w:rPr>
                <w:rFonts w:asciiTheme="minorHAnsi" w:hAnsiTheme="minorHAnsi" w:cs="Arial"/>
                <w:color w:val="3D3C3C"/>
                <w:lang w:val="en-CA" w:eastAsia="en-CA"/>
              </w:rPr>
              <w:t>Grade Not Reported</w:t>
            </w:r>
          </w:p>
        </w:tc>
      </w:tr>
      <w:tr w:rsidR="004A0A3A" w:rsidRPr="003F1127" w14:paraId="41364D31" w14:textId="77777777" w:rsidTr="00DD4E84">
        <w:tc>
          <w:tcPr>
            <w:tcW w:w="0" w:type="auto"/>
            <w:shd w:val="clear" w:color="auto" w:fill="FFFFFF"/>
            <w:tcMar>
              <w:top w:w="30" w:type="dxa"/>
              <w:left w:w="30" w:type="dxa"/>
              <w:bottom w:w="30" w:type="dxa"/>
              <w:right w:w="30" w:type="dxa"/>
            </w:tcMar>
            <w:vAlign w:val="center"/>
            <w:hideMark/>
          </w:tcPr>
          <w:p w14:paraId="472A47D2" w14:textId="77777777" w:rsidR="004A0A3A" w:rsidRPr="003F1127" w:rsidRDefault="004A0A3A" w:rsidP="00DD4E84">
            <w:pPr>
              <w:rPr>
                <w:rFonts w:asciiTheme="minorHAnsi" w:hAnsiTheme="minorHAnsi" w:cs="Arial"/>
                <w:b/>
                <w:color w:val="3D3C3C"/>
                <w:lang w:val="en-CA" w:eastAsia="en-CA"/>
              </w:rPr>
            </w:pPr>
            <w:r w:rsidRPr="003F1127">
              <w:rPr>
                <w:rFonts w:asciiTheme="minorHAnsi" w:hAnsiTheme="minorHAnsi" w:cs="Arial"/>
                <w:b/>
                <w:color w:val="3D3C3C"/>
                <w:lang w:val="en-CA" w:eastAsia="en-CA"/>
              </w:rPr>
              <w:t>INP</w:t>
            </w:r>
          </w:p>
        </w:tc>
        <w:tc>
          <w:tcPr>
            <w:tcW w:w="0" w:type="auto"/>
            <w:shd w:val="clear" w:color="auto" w:fill="FFFFFF"/>
            <w:tcMar>
              <w:top w:w="30" w:type="dxa"/>
              <w:left w:w="30" w:type="dxa"/>
              <w:bottom w:w="30" w:type="dxa"/>
              <w:right w:w="30" w:type="dxa"/>
            </w:tcMar>
            <w:vAlign w:val="center"/>
            <w:hideMark/>
          </w:tcPr>
          <w:p w14:paraId="3C122BE4" w14:textId="77777777" w:rsidR="004A0A3A" w:rsidRPr="003F1127" w:rsidRDefault="004A0A3A" w:rsidP="00DD4E84">
            <w:pPr>
              <w:rPr>
                <w:rFonts w:asciiTheme="minorHAnsi" w:hAnsiTheme="minorHAnsi" w:cs="Arial"/>
                <w:color w:val="3D3C3C"/>
                <w:lang w:val="en-CA" w:eastAsia="en-CA"/>
              </w:rPr>
            </w:pPr>
            <w:r w:rsidRPr="003F1127">
              <w:rPr>
                <w:rFonts w:asciiTheme="minorHAnsi" w:hAnsiTheme="minorHAnsi" w:cs="Arial"/>
                <w:color w:val="3D3C3C"/>
                <w:lang w:val="en-CA" w:eastAsia="en-CA"/>
              </w:rPr>
              <w:t>In Progress</w:t>
            </w:r>
          </w:p>
        </w:tc>
        <w:tc>
          <w:tcPr>
            <w:tcW w:w="0" w:type="auto"/>
            <w:shd w:val="clear" w:color="auto" w:fill="FFFFFF"/>
            <w:tcMar>
              <w:top w:w="30" w:type="dxa"/>
              <w:left w:w="30" w:type="dxa"/>
              <w:bottom w:w="30" w:type="dxa"/>
              <w:right w:w="30" w:type="dxa"/>
            </w:tcMar>
            <w:vAlign w:val="center"/>
            <w:hideMark/>
          </w:tcPr>
          <w:p w14:paraId="202A932F" w14:textId="77777777" w:rsidR="004A0A3A" w:rsidRPr="003F1127" w:rsidRDefault="004A0A3A" w:rsidP="00DD4E84">
            <w:pPr>
              <w:rPr>
                <w:rFonts w:asciiTheme="minorHAnsi" w:hAnsiTheme="minorHAnsi" w:cs="Arial"/>
                <w:color w:val="3D3C3C"/>
                <w:lang w:val="en-CA" w:eastAsia="en-CA"/>
              </w:rPr>
            </w:pPr>
            <w:r w:rsidRPr="003F1127">
              <w:rPr>
                <w:rFonts w:asciiTheme="minorHAnsi" w:hAnsiTheme="minorHAnsi" w:cs="Arial"/>
                <w:color w:val="3D3C3C"/>
                <w:lang w:val="en-CA" w:eastAsia="en-CA"/>
              </w:rPr>
              <w:t> </w:t>
            </w:r>
          </w:p>
        </w:tc>
        <w:tc>
          <w:tcPr>
            <w:tcW w:w="0" w:type="auto"/>
            <w:shd w:val="clear" w:color="auto" w:fill="FFFFFF"/>
            <w:tcMar>
              <w:top w:w="30" w:type="dxa"/>
              <w:left w:w="30" w:type="dxa"/>
              <w:bottom w:w="30" w:type="dxa"/>
              <w:right w:w="30" w:type="dxa"/>
            </w:tcMar>
            <w:vAlign w:val="center"/>
            <w:hideMark/>
          </w:tcPr>
          <w:p w14:paraId="1C5D453F" w14:textId="77777777" w:rsidR="004A0A3A" w:rsidRPr="003F1127" w:rsidRDefault="004A0A3A" w:rsidP="00DD4E84">
            <w:pPr>
              <w:rPr>
                <w:rFonts w:asciiTheme="minorHAnsi" w:hAnsiTheme="minorHAnsi" w:cs="Arial"/>
                <w:color w:val="3D3C3C"/>
                <w:lang w:val="en-CA" w:eastAsia="en-CA"/>
              </w:rPr>
            </w:pPr>
            <w:r w:rsidRPr="003F1127">
              <w:rPr>
                <w:rFonts w:asciiTheme="minorHAnsi" w:hAnsiTheme="minorHAnsi" w:cs="Arial"/>
                <w:color w:val="3D3C3C"/>
                <w:lang w:val="en-CA" w:eastAsia="en-CA"/>
              </w:rPr>
              <w:t> </w:t>
            </w:r>
          </w:p>
        </w:tc>
      </w:tr>
    </w:tbl>
    <w:p w14:paraId="5B3C1954" w14:textId="77777777" w:rsidR="004A0A3A" w:rsidRDefault="004A0A3A" w:rsidP="006E3D7B">
      <w:pPr>
        <w:outlineLvl w:val="0"/>
        <w:rPr>
          <w:rStyle w:val="Hyperlink"/>
          <w:rFonts w:asciiTheme="minorHAnsi" w:hAnsiTheme="minorHAnsi" w:cs="Arial"/>
        </w:rPr>
      </w:pPr>
      <w:r w:rsidRPr="003F1127">
        <w:rPr>
          <w:rFonts w:asciiTheme="minorHAnsi" w:hAnsiTheme="minorHAnsi" w:cs="Arial"/>
        </w:rPr>
        <w:t xml:space="preserve">For additional details on grading categories, see the Ryerson calendar </w:t>
      </w:r>
      <w:hyperlink r:id="rId12" w:history="1">
        <w:r w:rsidRPr="003F1127">
          <w:rPr>
            <w:rStyle w:val="Hyperlink"/>
            <w:rFonts w:asciiTheme="minorHAnsi" w:hAnsiTheme="minorHAnsi" w:cs="Arial"/>
          </w:rPr>
          <w:t>http://www.ryerson.ca/calendar</w:t>
        </w:r>
      </w:hyperlink>
    </w:p>
    <w:p w14:paraId="2BA4A520" w14:textId="77777777" w:rsidR="006E3D7B" w:rsidRPr="003F1127" w:rsidRDefault="006E3D7B" w:rsidP="006E3D7B">
      <w:pPr>
        <w:outlineLvl w:val="0"/>
        <w:rPr>
          <w:rFonts w:asciiTheme="minorHAnsi" w:hAnsiTheme="minorHAnsi" w:cs="Arial"/>
          <w:b/>
        </w:rPr>
      </w:pPr>
    </w:p>
    <w:p w14:paraId="665F8EE5" w14:textId="77777777" w:rsidR="004A0A3A" w:rsidRPr="006E3D7B" w:rsidRDefault="006E3D7B" w:rsidP="004A0A3A">
      <w:pPr>
        <w:rPr>
          <w:rFonts w:asciiTheme="minorHAnsi" w:hAnsiTheme="minorHAnsi" w:cs="Arial"/>
          <w:b/>
        </w:rPr>
      </w:pPr>
      <w:r w:rsidRPr="006E3D7B">
        <w:rPr>
          <w:rFonts w:asciiTheme="minorHAnsi" w:hAnsiTheme="minorHAnsi" w:cs="Arial"/>
          <w:b/>
        </w:rPr>
        <w:t>HIGHLIGHTS OF COURSE MANAGEMENT POLICIES</w:t>
      </w:r>
    </w:p>
    <w:p w14:paraId="7AF9D1F6" w14:textId="77777777" w:rsidR="004A0A3A" w:rsidRPr="003F1127" w:rsidRDefault="004A0A3A" w:rsidP="004A0A3A">
      <w:pPr>
        <w:rPr>
          <w:rFonts w:asciiTheme="minorHAnsi" w:hAnsiTheme="minorHAnsi" w:cs="Arial"/>
        </w:rPr>
      </w:pPr>
      <w:r w:rsidRPr="003F1127">
        <w:rPr>
          <w:rFonts w:asciiTheme="minorHAnsi" w:hAnsiTheme="minorHAnsi" w:cs="Arial"/>
        </w:rPr>
        <w:t xml:space="preserve">Consult the Yeates School of Graduate Studies (YSGS) policies website for complete text of all graduate policies: </w:t>
      </w:r>
      <w:hyperlink r:id="rId13" w:history="1">
        <w:r w:rsidRPr="003F1127">
          <w:rPr>
            <w:rStyle w:val="Hyperlink"/>
            <w:rFonts w:asciiTheme="minorHAnsi" w:hAnsiTheme="minorHAnsi" w:cs="Arial"/>
          </w:rPr>
          <w:t>www.ryerson.ca/graduate/currentstudents/academicmatters/policies</w:t>
        </w:r>
      </w:hyperlink>
    </w:p>
    <w:p w14:paraId="5CF8C459" w14:textId="77777777" w:rsidR="004A0A3A" w:rsidRPr="003F1127" w:rsidRDefault="004A0A3A" w:rsidP="004A0A3A">
      <w:pPr>
        <w:rPr>
          <w:rFonts w:asciiTheme="minorHAnsi" w:hAnsiTheme="minorHAnsi" w:cs="Arial"/>
        </w:rPr>
      </w:pPr>
    </w:p>
    <w:p w14:paraId="4E917F72" w14:textId="77777777" w:rsidR="004A0A3A" w:rsidRPr="003F1127" w:rsidRDefault="004A0A3A" w:rsidP="004A0A3A">
      <w:pPr>
        <w:numPr>
          <w:ilvl w:val="0"/>
          <w:numId w:val="38"/>
        </w:numPr>
        <w:rPr>
          <w:rStyle w:val="Hyperlink"/>
          <w:rFonts w:asciiTheme="minorHAnsi" w:hAnsiTheme="minorHAnsi" w:cs="Arial"/>
        </w:rPr>
      </w:pPr>
      <w:r w:rsidRPr="003F1127">
        <w:rPr>
          <w:rFonts w:asciiTheme="minorHAnsi" w:hAnsiTheme="minorHAnsi" w:cs="Arial"/>
          <w:b/>
        </w:rPr>
        <w:t>Codes of Conduct:</w:t>
      </w:r>
      <w:r w:rsidRPr="003F1127">
        <w:rPr>
          <w:rFonts w:asciiTheme="minorHAnsi" w:hAnsiTheme="minorHAnsi" w:cs="Arial"/>
        </w:rPr>
        <w:t xml:space="preserve"> Students are expected to adhere to the Ryerson University Student Code of Academic Conduct (Policy 60) and the Student Code of Non-academic Conduct (Policy 61) available at:</w:t>
      </w:r>
      <w:r w:rsidRPr="003F1127">
        <w:rPr>
          <w:rFonts w:asciiTheme="minorHAnsi" w:hAnsiTheme="minorHAnsi"/>
        </w:rPr>
        <w:t xml:space="preserve"> </w:t>
      </w:r>
      <w:hyperlink r:id="rId14" w:history="1">
        <w:r w:rsidRPr="003F1127">
          <w:rPr>
            <w:rStyle w:val="Hyperlink"/>
            <w:rFonts w:asciiTheme="minorHAnsi" w:hAnsiTheme="minorHAnsi" w:cs="Arial"/>
          </w:rPr>
          <w:t>www.ryerson.ca/senate/policies</w:t>
        </w:r>
      </w:hyperlink>
    </w:p>
    <w:p w14:paraId="3ED30E95" w14:textId="77777777" w:rsidR="004A0A3A" w:rsidRPr="003F1127" w:rsidRDefault="004A0A3A" w:rsidP="004A0A3A">
      <w:pPr>
        <w:ind w:left="72"/>
        <w:rPr>
          <w:rFonts w:asciiTheme="minorHAnsi" w:hAnsiTheme="minorHAnsi" w:cs="Arial"/>
        </w:rPr>
      </w:pPr>
    </w:p>
    <w:p w14:paraId="41E33F9F" w14:textId="77777777" w:rsidR="004A0A3A" w:rsidRPr="003F1127" w:rsidRDefault="004A0A3A" w:rsidP="004A0A3A">
      <w:pPr>
        <w:numPr>
          <w:ilvl w:val="0"/>
          <w:numId w:val="38"/>
        </w:numPr>
        <w:rPr>
          <w:rFonts w:asciiTheme="minorHAnsi" w:hAnsiTheme="minorHAnsi" w:cs="Arial"/>
        </w:rPr>
      </w:pPr>
      <w:r w:rsidRPr="003F1127">
        <w:rPr>
          <w:rFonts w:asciiTheme="minorHAnsi" w:hAnsiTheme="minorHAnsi" w:cs="Arial"/>
          <w:b/>
        </w:rPr>
        <w:t>Academic consideration:</w:t>
      </w:r>
      <w:r w:rsidRPr="003F1127">
        <w:rPr>
          <w:rFonts w:asciiTheme="minorHAnsi" w:hAnsiTheme="minorHAnsi" w:cs="Arial"/>
        </w:rPr>
        <w:t xml:space="preserve">  Students who need academic consideration for religious, medical, athletic activities or for other reasons should identify their needs to their instructor within the first two weeks of each semester by completing the required form.  For information concerning the Accommodation of Student Religious, Aboriginal and Spiritual Observance see www.ryerson.ca/content/dam/senate/policies/pol150.pdf. The form can be obtained at  </w:t>
      </w:r>
      <w:r w:rsidRPr="003F1127">
        <w:rPr>
          <w:rStyle w:val="apple-converted-space"/>
          <w:rFonts w:asciiTheme="minorHAnsi" w:hAnsiTheme="minorHAnsi" w:cs="Arial"/>
          <w:color w:val="222222"/>
          <w:shd w:val="clear" w:color="auto" w:fill="FFFFFF"/>
        </w:rPr>
        <w:t> </w:t>
      </w:r>
      <w:hyperlink r:id="rId15" w:tgtFrame="_blank" w:history="1">
        <w:r w:rsidRPr="003F1127">
          <w:rPr>
            <w:rStyle w:val="Hyperlink"/>
            <w:rFonts w:asciiTheme="minorHAnsi" w:hAnsiTheme="minorHAnsi" w:cs="Arial"/>
            <w:color w:val="1155CC"/>
            <w:shd w:val="clear" w:color="auto" w:fill="FFFFFF"/>
          </w:rPr>
          <w:t>http://ryerson.ca/senate/forms/academic_consideration_document_submission.pdf</w:t>
        </w:r>
      </w:hyperlink>
    </w:p>
    <w:p w14:paraId="460C9A44" w14:textId="77777777" w:rsidR="004A0A3A" w:rsidRPr="003F1127" w:rsidRDefault="004A0A3A" w:rsidP="004A0A3A">
      <w:pPr>
        <w:ind w:left="-288"/>
        <w:rPr>
          <w:rFonts w:asciiTheme="minorHAnsi" w:hAnsiTheme="minorHAnsi" w:cs="Arial"/>
        </w:rPr>
      </w:pPr>
    </w:p>
    <w:p w14:paraId="6C8704EF" w14:textId="77777777" w:rsidR="004A0A3A" w:rsidRPr="003F1127" w:rsidRDefault="004A0A3A" w:rsidP="004A0A3A">
      <w:pPr>
        <w:numPr>
          <w:ilvl w:val="0"/>
          <w:numId w:val="38"/>
        </w:numPr>
        <w:rPr>
          <w:rFonts w:asciiTheme="minorHAnsi" w:hAnsiTheme="minorHAnsi" w:cs="Arial"/>
        </w:rPr>
      </w:pPr>
      <w:r w:rsidRPr="003F1127">
        <w:rPr>
          <w:rFonts w:asciiTheme="minorHAnsi" w:hAnsiTheme="minorHAnsi" w:cs="Arial"/>
          <w:b/>
        </w:rPr>
        <w:t>Academic accommodation</w:t>
      </w:r>
      <w:r w:rsidRPr="003F1127">
        <w:rPr>
          <w:rFonts w:asciiTheme="minorHAnsi" w:hAnsiTheme="minorHAnsi" w:cs="Arial"/>
        </w:rPr>
        <w:t xml:space="preserve"> for students with disabilities: Students who need academic accommodation support based on disability should register with Academic Accommodation Support (AAS). Once registered, the student must activate the sending of an accommodation letter via the online system used by AAS to each of their instructors outlining their approved accommodation(s) for each course. This should be done as early as possible, prior to a graded assignment, test or exam. </w:t>
      </w:r>
    </w:p>
    <w:p w14:paraId="12D523B0" w14:textId="77777777" w:rsidR="004A0A3A" w:rsidRPr="003F1127" w:rsidRDefault="004A0A3A" w:rsidP="004A0A3A">
      <w:pPr>
        <w:ind w:left="-288"/>
        <w:rPr>
          <w:rFonts w:asciiTheme="minorHAnsi" w:hAnsiTheme="minorHAnsi" w:cs="Arial"/>
        </w:rPr>
      </w:pPr>
    </w:p>
    <w:p w14:paraId="15C6C8EB" w14:textId="77777777" w:rsidR="004A0A3A" w:rsidRPr="003F1127" w:rsidRDefault="004A0A3A" w:rsidP="004A0A3A">
      <w:pPr>
        <w:ind w:left="360"/>
        <w:rPr>
          <w:rFonts w:asciiTheme="minorHAnsi" w:hAnsiTheme="minorHAnsi" w:cs="Arial"/>
        </w:rPr>
      </w:pPr>
      <w:r w:rsidRPr="003F1127">
        <w:rPr>
          <w:rFonts w:asciiTheme="minorHAnsi" w:hAnsiTheme="minorHAnsi" w:cs="Arial"/>
        </w:rPr>
        <w:t>In some cases, arrangements related to a student’s accommodation needs may be made by the student’s Academic Accommodation Support Facilitator on behalf of the student. Students are not required to provide their personal health information or seek accommodation directly from their professors, course instructors or teaching assistants as it pertains to academic accommodation for disabilities. For more information, please see</w:t>
      </w:r>
      <w:r w:rsidRPr="003F1127">
        <w:rPr>
          <w:rFonts w:asciiTheme="minorHAnsi" w:hAnsiTheme="minorHAnsi" w:cs="Arial"/>
          <w:b/>
        </w:rPr>
        <w:t xml:space="preserve"> </w:t>
      </w:r>
      <w:r w:rsidRPr="003F1127">
        <w:rPr>
          <w:rFonts w:asciiTheme="minorHAnsi" w:hAnsiTheme="minorHAnsi" w:cs="Arial"/>
        </w:rPr>
        <w:t>www.ryerson.ca/studentlearningsupport/academic-accommodation-support</w:t>
      </w:r>
    </w:p>
    <w:p w14:paraId="061698C5" w14:textId="77777777" w:rsidR="004A0A3A" w:rsidRPr="003F1127" w:rsidRDefault="004A0A3A" w:rsidP="004A0A3A">
      <w:pPr>
        <w:ind w:left="-288"/>
        <w:rPr>
          <w:rFonts w:asciiTheme="minorHAnsi" w:hAnsiTheme="minorHAnsi" w:cs="Arial"/>
          <w:b/>
        </w:rPr>
      </w:pPr>
    </w:p>
    <w:p w14:paraId="2BEF764A" w14:textId="77777777" w:rsidR="004A0A3A" w:rsidRPr="003F1127" w:rsidRDefault="004A0A3A" w:rsidP="004A0A3A">
      <w:pPr>
        <w:numPr>
          <w:ilvl w:val="0"/>
          <w:numId w:val="38"/>
        </w:numPr>
        <w:rPr>
          <w:rFonts w:asciiTheme="minorHAnsi" w:hAnsiTheme="minorHAnsi" w:cs="Arial"/>
        </w:rPr>
      </w:pPr>
      <w:r w:rsidRPr="003F1127">
        <w:rPr>
          <w:rFonts w:asciiTheme="minorHAnsi" w:hAnsiTheme="minorHAnsi" w:cs="Arial"/>
          <w:b/>
        </w:rPr>
        <w:t>Missed Classes and/or Evaluations:</w:t>
      </w:r>
      <w:r w:rsidRPr="003F1127">
        <w:rPr>
          <w:rFonts w:asciiTheme="minorHAnsi" w:hAnsiTheme="minorHAnsi" w:cs="Arial"/>
        </w:rPr>
        <w:t xml:space="preserve">  Students are required to inform their instructors of any situation which arises during the semester which may have an adverse effect upon their </w:t>
      </w:r>
      <w:r w:rsidRPr="003F1127">
        <w:rPr>
          <w:rFonts w:asciiTheme="minorHAnsi" w:hAnsiTheme="minorHAnsi" w:cs="Arial"/>
        </w:rPr>
        <w:lastRenderedPageBreak/>
        <w:t>academic performance, and must request any considerations and accommodations according to the relevant policies and well in advance. Failure to do so will jeopardize any academic appeals.</w:t>
      </w:r>
      <w:r w:rsidRPr="003F1127">
        <w:rPr>
          <w:rFonts w:asciiTheme="minorHAnsi" w:hAnsiTheme="minorHAnsi" w:cs="Arial"/>
        </w:rPr>
        <w:br/>
      </w:r>
    </w:p>
    <w:p w14:paraId="1C99BB9E" w14:textId="77777777" w:rsidR="004A0A3A" w:rsidRPr="003F1127" w:rsidRDefault="004A0A3A" w:rsidP="004A0A3A">
      <w:pPr>
        <w:numPr>
          <w:ilvl w:val="1"/>
          <w:numId w:val="38"/>
        </w:numPr>
        <w:rPr>
          <w:rFonts w:asciiTheme="minorHAnsi" w:hAnsiTheme="minorHAnsi" w:cs="Arial"/>
        </w:rPr>
      </w:pPr>
      <w:r w:rsidRPr="003F1127">
        <w:rPr>
          <w:rFonts w:asciiTheme="minorHAnsi" w:hAnsiTheme="minorHAnsi" w:cs="Arial"/>
          <w:b/>
        </w:rPr>
        <w:t>Medical certificate</w:t>
      </w:r>
      <w:r w:rsidRPr="003F1127">
        <w:rPr>
          <w:rFonts w:asciiTheme="minorHAnsi" w:hAnsiTheme="minorHAnsi" w:cs="Arial"/>
          <w:b/>
          <w:u w:val="single"/>
        </w:rPr>
        <w:t>s</w:t>
      </w:r>
      <w:r w:rsidRPr="003F1127">
        <w:rPr>
          <w:rFonts w:asciiTheme="minorHAnsi" w:hAnsiTheme="minorHAnsi" w:cs="Arial"/>
        </w:rPr>
        <w:t xml:space="preserve"> – If a student misses the deadline for submitting an assignment, or the date of an exam or other evaluation component because of illness, he or she must submit a Ryerson Student Medical Certificate AND an Academic Consideration form to the program office within three working days of the missed date. Both documents are available at </w:t>
      </w:r>
      <w:r w:rsidRPr="003F1127">
        <w:rPr>
          <w:rFonts w:asciiTheme="minorHAnsi" w:hAnsiTheme="minorHAnsi"/>
        </w:rPr>
        <w:t>http://ryerson.ca/senate/forms/medical.pdf.</w:t>
      </w:r>
    </w:p>
    <w:p w14:paraId="50BF61DB" w14:textId="77777777" w:rsidR="004A0A3A" w:rsidRPr="003F1127" w:rsidRDefault="004A0A3A" w:rsidP="004A0A3A">
      <w:pPr>
        <w:numPr>
          <w:ilvl w:val="1"/>
          <w:numId w:val="38"/>
        </w:numPr>
        <w:rPr>
          <w:rFonts w:asciiTheme="minorHAnsi" w:hAnsiTheme="minorHAnsi" w:cs="Arial"/>
        </w:rPr>
      </w:pPr>
      <w:r w:rsidRPr="003F1127">
        <w:rPr>
          <w:rFonts w:asciiTheme="minorHAnsi" w:hAnsiTheme="minorHAnsi" w:cs="Arial"/>
          <w:b/>
        </w:rPr>
        <w:t>Religious observance</w:t>
      </w:r>
      <w:r w:rsidRPr="003F1127">
        <w:rPr>
          <w:rFonts w:asciiTheme="minorHAnsi" w:hAnsiTheme="minorHAnsi" w:cs="Arial"/>
        </w:rPr>
        <w:t xml:space="preserve"> – If a student needs accommodation because of religious observance, he or she must submit a Request for Accommodation of Student Religious, Aboriginal and Spiritual Observance AND an Academic Consideration form to the program office within the first two weeks of the class. If the required absence occurs within the first two weeks of classes, or the dates are not known well in advance as they are linked to other conditions, these forms should be submitted with as much lead time as possible in advance of the required absence. Both documents are available at </w:t>
      </w:r>
      <w:hyperlink r:id="rId16" w:history="1">
        <w:r w:rsidRPr="003F1127">
          <w:rPr>
            <w:rStyle w:val="Hyperlink"/>
            <w:rFonts w:asciiTheme="minorHAnsi" w:hAnsiTheme="minorHAnsi" w:cs="Arial"/>
          </w:rPr>
          <w:t>www.ryerson.ca/senate/forms/relobservforminstr.pdf</w:t>
        </w:r>
      </w:hyperlink>
    </w:p>
    <w:p w14:paraId="5919F702" w14:textId="77777777" w:rsidR="004A0A3A" w:rsidRPr="003F1127" w:rsidRDefault="004A0A3A" w:rsidP="004A0A3A">
      <w:pPr>
        <w:tabs>
          <w:tab w:val="num" w:pos="360"/>
          <w:tab w:val="num" w:pos="432"/>
        </w:tabs>
        <w:rPr>
          <w:rFonts w:asciiTheme="minorHAnsi" w:hAnsiTheme="minorHAnsi" w:cs="Arial"/>
        </w:rPr>
      </w:pPr>
    </w:p>
    <w:p w14:paraId="5425E982" w14:textId="77777777" w:rsidR="004A0A3A" w:rsidRPr="003F1127" w:rsidRDefault="004A0A3A" w:rsidP="004A0A3A">
      <w:pPr>
        <w:numPr>
          <w:ilvl w:val="0"/>
          <w:numId w:val="38"/>
        </w:numPr>
        <w:rPr>
          <w:rFonts w:asciiTheme="minorHAnsi" w:hAnsiTheme="minorHAnsi" w:cs="Arial"/>
          <w:b/>
        </w:rPr>
      </w:pPr>
      <w:r w:rsidRPr="003F1127">
        <w:rPr>
          <w:rFonts w:asciiTheme="minorHAnsi" w:hAnsiTheme="minorHAnsi" w:cs="Arial"/>
          <w:b/>
        </w:rPr>
        <w:t>Assignments:</w:t>
      </w:r>
    </w:p>
    <w:p w14:paraId="4D7BFBA3" w14:textId="77777777" w:rsidR="004A0A3A" w:rsidRPr="003F1127" w:rsidRDefault="004A0A3A" w:rsidP="004A0A3A">
      <w:pPr>
        <w:numPr>
          <w:ilvl w:val="1"/>
          <w:numId w:val="38"/>
        </w:numPr>
        <w:ind w:left="1080"/>
        <w:rPr>
          <w:rFonts w:asciiTheme="minorHAnsi" w:hAnsiTheme="minorHAnsi" w:cs="Arial"/>
        </w:rPr>
      </w:pPr>
      <w:r w:rsidRPr="003F1127">
        <w:rPr>
          <w:rFonts w:asciiTheme="minorHAnsi" w:hAnsiTheme="minorHAnsi" w:cs="Arial"/>
          <w:b/>
        </w:rPr>
        <w:t>Due dates:</w:t>
      </w:r>
      <w:r w:rsidRPr="003F1127">
        <w:rPr>
          <w:rFonts w:asciiTheme="minorHAnsi" w:hAnsiTheme="minorHAnsi" w:cs="Arial"/>
        </w:rPr>
        <w:t xml:space="preserve">  </w:t>
      </w:r>
      <w:r w:rsidRPr="003F1127">
        <w:rPr>
          <w:rFonts w:asciiTheme="minorHAnsi" w:hAnsiTheme="minorHAnsi" w:cs="Arial"/>
          <w:color w:val="222222"/>
          <w:shd w:val="clear" w:color="auto" w:fill="FFFFFF"/>
        </w:rPr>
        <w:t>Students are responsible for ensuring that assignments (including take-home exams) are submitted to the instructor on or before the designated due date and time.  Unless otherwise stated by the instructor in writing, the penalty for late submission of an assignment is a loss of 5% of the value of the assignment for each 24-hour period the assignment is late (including weekends). For example, if an assignment is marked out of a total of 40 marks, 2 marks (5%) will be deducted for each 24-hour period late. Thus, if it is submitted 42 hours after the due date, 4 marks will be deducted and the maximum possible mark achievable for that assignment will be 36 marks.</w:t>
      </w:r>
    </w:p>
    <w:p w14:paraId="28718D22" w14:textId="77777777" w:rsidR="004A0A3A" w:rsidRPr="003F1127" w:rsidRDefault="004A0A3A" w:rsidP="004A0A3A">
      <w:pPr>
        <w:numPr>
          <w:ilvl w:val="1"/>
          <w:numId w:val="38"/>
        </w:numPr>
        <w:ind w:left="1080"/>
        <w:rPr>
          <w:rFonts w:asciiTheme="minorHAnsi" w:hAnsiTheme="minorHAnsi" w:cs="Arial"/>
        </w:rPr>
      </w:pPr>
      <w:r w:rsidRPr="003F1127">
        <w:rPr>
          <w:rFonts w:asciiTheme="minorHAnsi" w:hAnsiTheme="minorHAnsi" w:cs="Arial"/>
          <w:b/>
        </w:rPr>
        <w:t>Missed Deadlines:</w:t>
      </w:r>
      <w:r w:rsidRPr="003F1127">
        <w:rPr>
          <w:rFonts w:asciiTheme="minorHAnsi" w:hAnsiTheme="minorHAnsi" w:cs="Arial"/>
        </w:rPr>
        <w:t xml:space="preserve"> If any form of evaluation is missed due to medical or compassionate reasons, a student must </w:t>
      </w:r>
      <w:r w:rsidRPr="003F1127">
        <w:rPr>
          <w:rFonts w:asciiTheme="minorHAnsi" w:hAnsiTheme="minorHAnsi" w:cs="Arial"/>
          <w:b/>
        </w:rPr>
        <w:t>inform</w:t>
      </w:r>
      <w:r w:rsidRPr="003F1127">
        <w:rPr>
          <w:rFonts w:asciiTheme="minorHAnsi" w:hAnsiTheme="minorHAnsi" w:cs="Arial"/>
        </w:rPr>
        <w:t xml:space="preserve"> the instructor and the Program Administrator (416-979-5000 </w:t>
      </w:r>
      <w:r w:rsidR="000F4453" w:rsidRPr="003F1127">
        <w:rPr>
          <w:rFonts w:asciiTheme="minorHAnsi" w:hAnsiTheme="minorHAnsi" w:cs="Arial"/>
        </w:rPr>
        <w:t>ext.</w:t>
      </w:r>
      <w:r w:rsidRPr="003F1127">
        <w:rPr>
          <w:rFonts w:asciiTheme="minorHAnsi" w:hAnsiTheme="minorHAnsi" w:cs="Arial"/>
        </w:rPr>
        <w:t xml:space="preserve"> 2761) as soon as possible and/or within 12 hours of the missed event.  Appropriate documentation must be submitted upon return to avoid a zero grade for the assignment/test/exam.  Students who are too ill to participate in an evaluative component of a course (e.g. make a presentation, sit a text/exam) must present the Ryerson Medical Certificate to the Professor and the Program Administrator </w:t>
      </w:r>
      <w:r w:rsidRPr="003F1127">
        <w:rPr>
          <w:rFonts w:asciiTheme="minorHAnsi" w:hAnsiTheme="minorHAnsi" w:cs="Arial"/>
          <w:b/>
        </w:rPr>
        <w:t>within 3 days of the missed event</w:t>
      </w:r>
      <w:r w:rsidRPr="003F1127">
        <w:rPr>
          <w:rFonts w:asciiTheme="minorHAnsi" w:hAnsiTheme="minorHAnsi" w:cs="Arial"/>
        </w:rPr>
        <w:t xml:space="preserve">. </w:t>
      </w:r>
    </w:p>
    <w:p w14:paraId="274020ED" w14:textId="77777777" w:rsidR="004A0A3A" w:rsidRPr="003F1127" w:rsidRDefault="004A0A3A" w:rsidP="004A0A3A">
      <w:pPr>
        <w:numPr>
          <w:ilvl w:val="1"/>
          <w:numId w:val="38"/>
        </w:numPr>
        <w:ind w:left="1080"/>
        <w:rPr>
          <w:rFonts w:asciiTheme="minorHAnsi" w:hAnsiTheme="minorHAnsi" w:cs="Arial"/>
          <w:b/>
        </w:rPr>
      </w:pPr>
      <w:r w:rsidRPr="003F1127">
        <w:rPr>
          <w:rFonts w:asciiTheme="minorHAnsi" w:hAnsiTheme="minorHAnsi" w:cs="Arial"/>
          <w:b/>
        </w:rPr>
        <w:t>Copies:</w:t>
      </w:r>
      <w:r w:rsidRPr="003F1127">
        <w:rPr>
          <w:rFonts w:asciiTheme="minorHAnsi" w:hAnsiTheme="minorHAnsi" w:cs="Arial"/>
        </w:rPr>
        <w:t xml:space="preserve">  Students are required to keep a complete copy of each assignment, as submitted, for their records.  In the unlikely event that an assignment is lost after submission to the instructor, the student will be asked to submit the copy to the instructor.</w:t>
      </w:r>
    </w:p>
    <w:p w14:paraId="623BFA30" w14:textId="77777777" w:rsidR="004A0A3A" w:rsidRDefault="004A0A3A" w:rsidP="004A0A3A">
      <w:pPr>
        <w:ind w:left="1080"/>
        <w:rPr>
          <w:rFonts w:asciiTheme="minorHAnsi" w:hAnsiTheme="minorHAnsi" w:cs="Arial"/>
          <w:b/>
        </w:rPr>
      </w:pPr>
    </w:p>
    <w:p w14:paraId="31F9F854" w14:textId="77777777" w:rsidR="006E3D7B" w:rsidRDefault="006E3D7B" w:rsidP="004A0A3A">
      <w:pPr>
        <w:ind w:left="1080"/>
        <w:rPr>
          <w:rFonts w:asciiTheme="minorHAnsi" w:hAnsiTheme="minorHAnsi" w:cs="Arial"/>
          <w:b/>
        </w:rPr>
      </w:pPr>
    </w:p>
    <w:p w14:paraId="5DB86FC7" w14:textId="77777777" w:rsidR="006E3D7B" w:rsidRPr="003F1127" w:rsidRDefault="006E3D7B" w:rsidP="004A0A3A">
      <w:pPr>
        <w:ind w:left="1080"/>
        <w:rPr>
          <w:rFonts w:asciiTheme="minorHAnsi" w:hAnsiTheme="minorHAnsi" w:cs="Arial"/>
          <w:b/>
        </w:rPr>
      </w:pPr>
    </w:p>
    <w:p w14:paraId="07A50727" w14:textId="77777777" w:rsidR="004A0A3A" w:rsidRPr="003F1127" w:rsidRDefault="004A0A3A" w:rsidP="004A0A3A">
      <w:pPr>
        <w:numPr>
          <w:ilvl w:val="0"/>
          <w:numId w:val="38"/>
        </w:numPr>
        <w:rPr>
          <w:rFonts w:asciiTheme="minorHAnsi" w:hAnsiTheme="minorHAnsi" w:cs="Arial"/>
          <w:b/>
        </w:rPr>
      </w:pPr>
      <w:r w:rsidRPr="003F1127">
        <w:rPr>
          <w:rFonts w:asciiTheme="minorHAnsi" w:hAnsiTheme="minorHAnsi" w:cs="Arial"/>
          <w:b/>
        </w:rPr>
        <w:t>Academic integrity:</w:t>
      </w:r>
    </w:p>
    <w:p w14:paraId="61101F2F" w14:textId="77777777" w:rsidR="004A0A3A" w:rsidRPr="003F1127" w:rsidRDefault="004A0A3A" w:rsidP="004A0A3A">
      <w:pPr>
        <w:numPr>
          <w:ilvl w:val="1"/>
          <w:numId w:val="38"/>
        </w:numPr>
        <w:ind w:left="1080"/>
        <w:rPr>
          <w:rFonts w:asciiTheme="minorHAnsi" w:hAnsiTheme="minorHAnsi" w:cs="Arial"/>
          <w:b/>
        </w:rPr>
      </w:pPr>
      <w:r w:rsidRPr="003F1127">
        <w:rPr>
          <w:rFonts w:asciiTheme="minorHAnsi" w:hAnsiTheme="minorHAnsi" w:cs="Arial"/>
          <w:b/>
        </w:rPr>
        <w:t>Plagiarism</w:t>
      </w:r>
      <w:r w:rsidRPr="003F1127">
        <w:rPr>
          <w:rFonts w:asciiTheme="minorHAnsi" w:hAnsiTheme="minorHAnsi" w:cs="Arial"/>
        </w:rPr>
        <w:t xml:space="preserve"> is a serious offence.  Plagiarism and other forms of academic misconduct will be penalized as per Ryerson’s Student Code of Academic Conduct (Policy 60), available at </w:t>
      </w:r>
      <w:hyperlink r:id="rId17" w:history="1">
        <w:r w:rsidRPr="003F1127">
          <w:rPr>
            <w:rFonts w:asciiTheme="minorHAnsi" w:hAnsiTheme="minorHAnsi"/>
            <w:color w:val="0000FF"/>
            <w:u w:val="single"/>
          </w:rPr>
          <w:t>www.ryerson.ca/content/dam/senate/policies/pol60.pdf</w:t>
        </w:r>
      </w:hyperlink>
      <w:r w:rsidRPr="003F1127">
        <w:rPr>
          <w:rFonts w:asciiTheme="minorHAnsi" w:hAnsiTheme="minorHAnsi" w:cs="Arial"/>
        </w:rPr>
        <w:t xml:space="preserve">.  </w:t>
      </w:r>
      <w:r w:rsidRPr="003F1127">
        <w:rPr>
          <w:rFonts w:asciiTheme="minorHAnsi" w:hAnsiTheme="minorHAnsi" w:cs="Arial"/>
          <w:b/>
          <w:i/>
          <w:color w:val="3D3C3C"/>
        </w:rPr>
        <w:t>The</w:t>
      </w:r>
      <w:r w:rsidRPr="003F1127">
        <w:rPr>
          <w:rStyle w:val="apple-converted-space"/>
          <w:rFonts w:asciiTheme="minorHAnsi" w:hAnsiTheme="minorHAnsi" w:cs="Arial"/>
          <w:b/>
          <w:i/>
          <w:color w:val="3D3C3C"/>
        </w:rPr>
        <w:t> </w:t>
      </w:r>
      <w:r w:rsidRPr="003F1127">
        <w:rPr>
          <w:rFonts w:asciiTheme="minorHAnsi" w:hAnsiTheme="minorHAnsi" w:cs="Arial"/>
          <w:b/>
          <w:i/>
          <w:color w:val="3D3C3C"/>
          <w:u w:val="single"/>
        </w:rPr>
        <w:t>minimum</w:t>
      </w:r>
      <w:r w:rsidRPr="003F1127">
        <w:rPr>
          <w:rStyle w:val="apple-converted-space"/>
          <w:rFonts w:asciiTheme="minorHAnsi" w:hAnsiTheme="minorHAnsi" w:cs="Arial"/>
          <w:b/>
          <w:i/>
          <w:color w:val="3D3C3C"/>
        </w:rPr>
        <w:t> </w:t>
      </w:r>
      <w:r w:rsidRPr="003F1127">
        <w:rPr>
          <w:rFonts w:asciiTheme="minorHAnsi" w:hAnsiTheme="minorHAnsi" w:cs="Arial"/>
          <w:b/>
          <w:i/>
          <w:color w:val="3D3C3C"/>
        </w:rPr>
        <w:t>penalty for academic misconduct on any assignment or other form of evaluation is a mark of zero for the work. As a consequence of any determination of misconduct, a DN will be placed on the student’s academic record.</w:t>
      </w:r>
      <w:r w:rsidRPr="003F1127">
        <w:rPr>
          <w:rFonts w:asciiTheme="minorHAnsi" w:hAnsiTheme="minorHAnsi" w:cs="Arial"/>
          <w:b/>
          <w:i/>
          <w:color w:val="3D3C3C"/>
        </w:rPr>
        <w:br/>
      </w:r>
    </w:p>
    <w:p w14:paraId="42893ADF" w14:textId="77777777" w:rsidR="004A0A3A" w:rsidRPr="003F1127" w:rsidRDefault="004A0A3A" w:rsidP="004A0A3A">
      <w:pPr>
        <w:pStyle w:val="ListParagraph"/>
        <w:ind w:left="1080"/>
        <w:rPr>
          <w:rFonts w:asciiTheme="minorHAnsi" w:hAnsiTheme="minorHAnsi"/>
          <w:color w:val="0000FF"/>
          <w:u w:val="single"/>
        </w:rPr>
      </w:pPr>
      <w:r w:rsidRPr="003F1127">
        <w:rPr>
          <w:rFonts w:asciiTheme="minorHAnsi" w:hAnsiTheme="minorHAnsi" w:cs="Arial"/>
        </w:rPr>
        <w:t xml:space="preserve">If you are uncertain as to what constitutes plagiarism, please consult the Graduate Studies “Intellectual Property Guidelines” located under “Guidelines” at </w:t>
      </w:r>
      <w:hyperlink r:id="rId18" w:history="1">
        <w:r w:rsidRPr="003F1127">
          <w:rPr>
            <w:rStyle w:val="Hyperlink"/>
            <w:rFonts w:asciiTheme="minorHAnsi" w:hAnsiTheme="minorHAnsi" w:cs="Arial"/>
          </w:rPr>
          <w:t>www.ryerson.ca/graduate/currentstudents/academicmatters/policies</w:t>
        </w:r>
      </w:hyperlink>
      <w:r w:rsidRPr="003F1127">
        <w:rPr>
          <w:rFonts w:asciiTheme="minorHAnsi" w:hAnsiTheme="minorHAnsi" w:cs="Arial"/>
        </w:rPr>
        <w:t xml:space="preserve">. It is your responsibility to familiarize yourself with this document.  Information on academic integrity for students is also available at: </w:t>
      </w:r>
      <w:r w:rsidRPr="003F1127">
        <w:rPr>
          <w:rFonts w:asciiTheme="minorHAnsi" w:hAnsiTheme="minorHAnsi"/>
        </w:rPr>
        <w:t>http://www.ryerson.ca/academicintegrity/</w:t>
      </w:r>
    </w:p>
    <w:p w14:paraId="25A44CF6" w14:textId="77777777" w:rsidR="004A0A3A" w:rsidRPr="003F1127" w:rsidRDefault="004A0A3A" w:rsidP="004A0A3A">
      <w:pPr>
        <w:tabs>
          <w:tab w:val="num" w:pos="142"/>
        </w:tabs>
        <w:ind w:hanging="6"/>
        <w:rPr>
          <w:rFonts w:asciiTheme="minorHAnsi" w:hAnsiTheme="minorHAnsi" w:cs="Arial"/>
          <w:b/>
        </w:rPr>
      </w:pPr>
    </w:p>
    <w:p w14:paraId="2B294BF1" w14:textId="77777777" w:rsidR="004A0A3A" w:rsidRPr="003F1127" w:rsidRDefault="004A0A3A" w:rsidP="004A0A3A">
      <w:pPr>
        <w:pStyle w:val="ListParagraph"/>
        <w:numPr>
          <w:ilvl w:val="1"/>
          <w:numId w:val="38"/>
        </w:numPr>
        <w:ind w:left="1080"/>
        <w:rPr>
          <w:rFonts w:asciiTheme="minorHAnsi" w:hAnsiTheme="minorHAnsi" w:cs="Arial"/>
          <w:b/>
        </w:rPr>
      </w:pPr>
      <w:r w:rsidRPr="003F1127">
        <w:rPr>
          <w:rFonts w:asciiTheme="minorHAnsi" w:hAnsiTheme="minorHAnsi" w:cs="Arial"/>
          <w:b/>
        </w:rPr>
        <w:t>Misrepresentation: Submitting someone else's work as your own:</w:t>
      </w:r>
    </w:p>
    <w:p w14:paraId="6A531678" w14:textId="77777777" w:rsidR="004A0A3A" w:rsidRPr="003F1127" w:rsidRDefault="004A0A3A" w:rsidP="004A0A3A">
      <w:pPr>
        <w:pStyle w:val="ListParagraph"/>
        <w:ind w:left="1080"/>
        <w:rPr>
          <w:rFonts w:asciiTheme="minorHAnsi" w:hAnsiTheme="minorHAnsi" w:cs="Arial"/>
        </w:rPr>
      </w:pPr>
      <w:r w:rsidRPr="003F1127">
        <w:rPr>
          <w:rFonts w:asciiTheme="minorHAnsi" w:hAnsiTheme="minorHAnsi" w:cs="Arial"/>
        </w:rPr>
        <w:t>Ryerson's Student Code of Academic Conduct (Policy 60,</w:t>
      </w:r>
      <w:r w:rsidRPr="003F1127">
        <w:rPr>
          <w:rFonts w:asciiTheme="minorHAnsi" w:hAnsiTheme="minorHAnsi" w:cs="Arial"/>
          <w:b/>
        </w:rPr>
        <w:t xml:space="preserve"> </w:t>
      </w:r>
      <w:hyperlink r:id="rId19" w:history="1">
        <w:r w:rsidRPr="003F1127">
          <w:rPr>
            <w:rStyle w:val="Hyperlink"/>
            <w:rFonts w:asciiTheme="minorHAnsi" w:hAnsiTheme="minorHAnsi" w:cs="Arial"/>
          </w:rPr>
          <w:t>www.ryerson.ca/senate/policies/pol60.pdf</w:t>
        </w:r>
      </w:hyperlink>
      <w:r w:rsidRPr="003F1127">
        <w:rPr>
          <w:rFonts w:asciiTheme="minorHAnsi" w:hAnsiTheme="minorHAnsi" w:cs="Arial"/>
        </w:rPr>
        <w:t xml:space="preserve">) states that "submitting stolen or purchased assignments or research" is academic misconduct.  Regardless of how or where you obtain it (e.g., from another student, from a website, from a paper mill, etc.,) submitting someone else's work as your own is misrepresentation. "Copying another person’s answer(s) to an examination or test question; copying another person’s answers to individually assigned projects" is academic misconduct. </w:t>
      </w:r>
    </w:p>
    <w:p w14:paraId="1091E319" w14:textId="77777777" w:rsidR="004A0A3A" w:rsidRPr="003F1127" w:rsidRDefault="004A0A3A" w:rsidP="004A0A3A">
      <w:pPr>
        <w:tabs>
          <w:tab w:val="num" w:pos="142"/>
        </w:tabs>
        <w:ind w:hanging="6"/>
        <w:rPr>
          <w:rFonts w:asciiTheme="minorHAnsi" w:hAnsiTheme="minorHAnsi" w:cs="Arial"/>
          <w:b/>
        </w:rPr>
      </w:pPr>
    </w:p>
    <w:p w14:paraId="47C1DFF8" w14:textId="77777777" w:rsidR="004A0A3A" w:rsidRPr="003F1127" w:rsidRDefault="004A0A3A" w:rsidP="004A0A3A">
      <w:pPr>
        <w:pStyle w:val="ListParagraph"/>
        <w:numPr>
          <w:ilvl w:val="1"/>
          <w:numId w:val="38"/>
        </w:numPr>
        <w:ind w:left="1080"/>
        <w:rPr>
          <w:rFonts w:asciiTheme="minorHAnsi" w:hAnsiTheme="minorHAnsi" w:cs="Arial"/>
          <w:b/>
        </w:rPr>
      </w:pPr>
      <w:r w:rsidRPr="003F1127">
        <w:rPr>
          <w:rFonts w:asciiTheme="minorHAnsi" w:hAnsiTheme="minorHAnsi" w:cs="Arial"/>
          <w:b/>
        </w:rPr>
        <w:t>Allowing other people to use your work:</w:t>
      </w:r>
    </w:p>
    <w:p w14:paraId="73B9F52C" w14:textId="77777777" w:rsidR="004A0A3A" w:rsidRPr="003F1127" w:rsidRDefault="004A0A3A" w:rsidP="004A0A3A">
      <w:pPr>
        <w:pStyle w:val="ListParagraph"/>
        <w:ind w:left="1080"/>
        <w:rPr>
          <w:rFonts w:asciiTheme="minorHAnsi" w:hAnsiTheme="minorHAnsi" w:cs="Arial"/>
        </w:rPr>
      </w:pPr>
      <w:r w:rsidRPr="003F1127">
        <w:rPr>
          <w:rFonts w:asciiTheme="minorHAnsi" w:hAnsiTheme="minorHAnsi" w:cs="Arial"/>
        </w:rPr>
        <w:t>"Offering, giving or selling essays or other assignments with the knowledge that these works will likely be subsequently submitted for assessment" is also academic misconduct (Policy 60, www.ryerson.ca/senate/policies/pol60.pdf).</w:t>
      </w:r>
    </w:p>
    <w:p w14:paraId="3FFF8F26" w14:textId="77777777" w:rsidR="004A0A3A" w:rsidRPr="003F1127" w:rsidRDefault="004A0A3A" w:rsidP="004A0A3A">
      <w:pPr>
        <w:rPr>
          <w:rFonts w:asciiTheme="minorHAnsi" w:hAnsiTheme="minorHAnsi" w:cs="Arial"/>
          <w:b/>
        </w:rPr>
      </w:pPr>
    </w:p>
    <w:p w14:paraId="4A236983" w14:textId="77777777" w:rsidR="004A0A3A" w:rsidRPr="003F1127" w:rsidRDefault="004A0A3A" w:rsidP="004A0A3A">
      <w:pPr>
        <w:numPr>
          <w:ilvl w:val="0"/>
          <w:numId w:val="38"/>
        </w:numPr>
        <w:rPr>
          <w:rFonts w:asciiTheme="minorHAnsi" w:hAnsiTheme="minorHAnsi" w:cs="Arial"/>
          <w:b/>
          <w:i/>
        </w:rPr>
      </w:pPr>
      <w:r w:rsidRPr="003F1127">
        <w:rPr>
          <w:rFonts w:asciiTheme="minorHAnsi" w:hAnsiTheme="minorHAnsi" w:cs="Arial"/>
          <w:b/>
        </w:rPr>
        <w:t>Turnitin</w:t>
      </w:r>
      <w:r w:rsidRPr="003F1127">
        <w:rPr>
          <w:rFonts w:asciiTheme="minorHAnsi" w:hAnsiTheme="minorHAnsi" w:cs="Arial"/>
        </w:rPr>
        <w:t>: All graduate courses in the School of Nutrition use Turnitin.com plagiarism detection tool for all course assignments.  Turnitin.com is a plagiarism prevention and detection service to which Ryerson subscribes. It is a tool to assist faculty members in determining the similarity between student work and the work of other students who have submitted papers to the site (at any university), internet sources, and a wide range of journals and other publications. While it does not contain all possible sources, it gives faculty some assurance that students’ work is their own. No decisions are made by the service; it simply generates an “originality report”. Faculty must evaluate the originality report to determine if something is plagiarized</w:t>
      </w:r>
      <w:r w:rsidRPr="003F1127">
        <w:rPr>
          <w:rFonts w:asciiTheme="minorHAnsi" w:hAnsiTheme="minorHAnsi" w:cs="Arial"/>
          <w:b/>
          <w:i/>
        </w:rPr>
        <w:t xml:space="preserve">. Students who do not want their work submitted to this plagiarism detection service must, by the end of the second week of class, consult with the instructor to make alternate arrangements.  </w:t>
      </w:r>
      <w:r w:rsidRPr="003F1127">
        <w:rPr>
          <w:rFonts w:asciiTheme="minorHAnsi" w:hAnsiTheme="minorHAnsi" w:cs="Arial"/>
          <w:b/>
        </w:rPr>
        <w:t xml:space="preserve">NOTE:  </w:t>
      </w:r>
      <w:r w:rsidRPr="003F1127">
        <w:rPr>
          <w:rFonts w:asciiTheme="minorHAnsi" w:hAnsiTheme="minorHAnsi" w:cs="Arial"/>
        </w:rPr>
        <w:t xml:space="preserve">Graduate program faculty have agreed to specify that assignments from their courses not become </w:t>
      </w:r>
      <w:r w:rsidRPr="003F1127">
        <w:rPr>
          <w:rFonts w:asciiTheme="minorHAnsi" w:hAnsiTheme="minorHAnsi" w:cs="Arial"/>
        </w:rPr>
        <w:lastRenderedPageBreak/>
        <w:t>part of the Turnitin repository when setting up their Turnitin assignments. This means that your work will NOT become part of the Turnitin database.</w:t>
      </w:r>
      <w:r w:rsidRPr="003F1127">
        <w:rPr>
          <w:rFonts w:asciiTheme="minorHAnsi" w:hAnsiTheme="minorHAnsi" w:cs="Arial"/>
          <w:b/>
        </w:rPr>
        <w:t xml:space="preserve"> </w:t>
      </w:r>
    </w:p>
    <w:p w14:paraId="4B93B615" w14:textId="77777777" w:rsidR="004A0A3A" w:rsidRPr="003F1127" w:rsidRDefault="004A0A3A" w:rsidP="004A0A3A">
      <w:pPr>
        <w:rPr>
          <w:rFonts w:asciiTheme="minorHAnsi" w:hAnsiTheme="minorHAnsi" w:cs="Arial"/>
          <w:b/>
          <w:i/>
        </w:rPr>
      </w:pPr>
    </w:p>
    <w:p w14:paraId="7CBD2841" w14:textId="77777777" w:rsidR="004A0A3A" w:rsidRPr="003F1127" w:rsidRDefault="004A0A3A" w:rsidP="004A0A3A">
      <w:pPr>
        <w:numPr>
          <w:ilvl w:val="0"/>
          <w:numId w:val="38"/>
        </w:numPr>
        <w:rPr>
          <w:rFonts w:asciiTheme="minorHAnsi" w:hAnsiTheme="minorHAnsi" w:cs="Arial"/>
          <w:b/>
          <w:i/>
        </w:rPr>
      </w:pPr>
      <w:r w:rsidRPr="003F1127">
        <w:rPr>
          <w:rFonts w:asciiTheme="minorHAnsi" w:hAnsiTheme="minorHAnsi" w:cs="Arial"/>
          <w:b/>
        </w:rPr>
        <w:t>Merit of Work and Recalculation</w:t>
      </w:r>
      <w:r w:rsidRPr="003F1127">
        <w:rPr>
          <w:rFonts w:asciiTheme="minorHAnsi" w:hAnsiTheme="minorHAnsi" w:cs="Arial"/>
        </w:rPr>
        <w:t>: At any time during the semester, students who believe that an assignment, test or exam, either in whole or part, has not been appropriately graded must first review their concerns with their instructor within ten (10) working days of the date when the graded work is returned to the class.  It is an instructor’s responsibility to return graded work in a timely manner.  Grades not</w:t>
      </w:r>
      <w:r w:rsidRPr="003F1127">
        <w:rPr>
          <w:rFonts w:asciiTheme="minorHAnsi" w:hAnsiTheme="minorHAnsi" w:cs="Arial"/>
          <w:b/>
        </w:rPr>
        <w:t xml:space="preserve"> </w:t>
      </w:r>
      <w:r w:rsidRPr="003F1127">
        <w:rPr>
          <w:rFonts w:asciiTheme="minorHAnsi" w:hAnsiTheme="minorHAnsi" w:cs="Arial"/>
        </w:rPr>
        <w:t xml:space="preserve">questioned within this period will not be reassessed at a later date. For additional information please review Policy 152 at </w:t>
      </w:r>
      <w:hyperlink r:id="rId20" w:history="1">
        <w:r w:rsidRPr="003F1127">
          <w:rPr>
            <w:rStyle w:val="Hyperlink"/>
            <w:rFonts w:asciiTheme="minorHAnsi" w:hAnsiTheme="minorHAnsi"/>
          </w:rPr>
          <w:t>www.ryerson.ca/content/dam/senate/policies/pol152.pdf</w:t>
        </w:r>
      </w:hyperlink>
    </w:p>
    <w:p w14:paraId="7FBE43A4" w14:textId="77777777" w:rsidR="004A0A3A" w:rsidRPr="003F1127" w:rsidRDefault="004A0A3A" w:rsidP="004A0A3A">
      <w:pPr>
        <w:rPr>
          <w:rFonts w:asciiTheme="minorHAnsi" w:hAnsiTheme="minorHAnsi" w:cs="Arial"/>
        </w:rPr>
      </w:pPr>
    </w:p>
    <w:p w14:paraId="4135D880" w14:textId="77777777" w:rsidR="004A0A3A" w:rsidRPr="003F1127" w:rsidRDefault="004A0A3A" w:rsidP="004A0A3A">
      <w:pPr>
        <w:numPr>
          <w:ilvl w:val="0"/>
          <w:numId w:val="38"/>
        </w:numPr>
        <w:rPr>
          <w:rFonts w:asciiTheme="minorHAnsi" w:hAnsiTheme="minorHAnsi" w:cs="Arial"/>
        </w:rPr>
      </w:pPr>
      <w:r w:rsidRPr="003F1127">
        <w:rPr>
          <w:rFonts w:asciiTheme="minorHAnsi" w:hAnsiTheme="minorHAnsi" w:cs="Arial"/>
          <w:b/>
        </w:rPr>
        <w:t>Student E-Mail Accounts</w:t>
      </w:r>
      <w:r w:rsidRPr="003F1127">
        <w:rPr>
          <w:rFonts w:asciiTheme="minorHAnsi" w:hAnsiTheme="minorHAnsi" w:cs="Arial"/>
        </w:rPr>
        <w:t xml:space="preserve">:  All students are required to obtain and maintain a Ryerson Matrix e-mail account.  If students fail to maintain a Ryerson email account, any missed messages will be solely the responsibility of the student.  For more information review Policy 157 at: </w:t>
      </w:r>
      <w:hyperlink r:id="rId21" w:history="1">
        <w:r w:rsidRPr="003F1127">
          <w:rPr>
            <w:rStyle w:val="Hyperlink"/>
            <w:rFonts w:asciiTheme="minorHAnsi" w:hAnsiTheme="minorHAnsi" w:cs="Arial"/>
          </w:rPr>
          <w:t>www.ryerson.ca/content/dam/senate/policies/pol157.pdf</w:t>
        </w:r>
      </w:hyperlink>
      <w:r w:rsidRPr="003F1127">
        <w:rPr>
          <w:rFonts w:asciiTheme="minorHAnsi" w:hAnsiTheme="minorHAnsi" w:cs="Arial"/>
        </w:rPr>
        <w:t xml:space="preserve">.  Please visit </w:t>
      </w:r>
      <w:hyperlink r:id="rId22" w:history="1">
        <w:r w:rsidRPr="003F1127">
          <w:rPr>
            <w:rStyle w:val="Hyperlink"/>
            <w:rFonts w:asciiTheme="minorHAnsi" w:hAnsiTheme="minorHAnsi" w:cs="Arial"/>
          </w:rPr>
          <w:t>www.ryerson.ca/accounts</w:t>
        </w:r>
      </w:hyperlink>
      <w:r w:rsidRPr="003F1127">
        <w:rPr>
          <w:rFonts w:asciiTheme="minorHAnsi" w:hAnsiTheme="minorHAnsi" w:cs="Arial"/>
        </w:rPr>
        <w:t xml:space="preserve"> to activate your matrix account.</w:t>
      </w:r>
    </w:p>
    <w:p w14:paraId="49BF6BF5" w14:textId="77777777" w:rsidR="004A0A3A" w:rsidRPr="003F1127" w:rsidRDefault="004A0A3A" w:rsidP="004A0A3A">
      <w:pPr>
        <w:tabs>
          <w:tab w:val="num" w:pos="360"/>
          <w:tab w:val="num" w:pos="432"/>
        </w:tabs>
        <w:ind w:hanging="432"/>
        <w:rPr>
          <w:rFonts w:asciiTheme="minorHAnsi" w:hAnsiTheme="minorHAnsi" w:cs="Arial"/>
        </w:rPr>
      </w:pPr>
    </w:p>
    <w:p w14:paraId="4F9D7E74" w14:textId="77777777" w:rsidR="002F7403" w:rsidRPr="003F1127" w:rsidRDefault="004A0A3A" w:rsidP="004A0A3A">
      <w:pPr>
        <w:numPr>
          <w:ilvl w:val="0"/>
          <w:numId w:val="38"/>
        </w:numPr>
        <w:rPr>
          <w:rFonts w:asciiTheme="minorHAnsi" w:hAnsiTheme="minorHAnsi" w:cs="Arial"/>
        </w:rPr>
      </w:pPr>
      <w:r w:rsidRPr="003F1127">
        <w:rPr>
          <w:rFonts w:asciiTheme="minorHAnsi" w:hAnsiTheme="minorHAnsi" w:cs="Arial"/>
          <w:b/>
        </w:rPr>
        <w:t>Contacting the Instructor by Email:</w:t>
      </w:r>
      <w:r w:rsidRPr="003F1127">
        <w:rPr>
          <w:rFonts w:asciiTheme="minorHAnsi" w:hAnsiTheme="minorHAnsi" w:cs="Arial"/>
        </w:rPr>
        <w:t xml:space="preserve">  Students may use email to contact the instructor regarding this course.  The instructor will make every effort to respond to student email messages </w:t>
      </w:r>
      <w:r w:rsidRPr="003F1127">
        <w:rPr>
          <w:rFonts w:asciiTheme="minorHAnsi" w:hAnsiTheme="minorHAnsi" w:cs="Arial"/>
          <w:b/>
        </w:rPr>
        <w:t>within 3 days</w:t>
      </w:r>
      <w:r w:rsidRPr="003F1127">
        <w:rPr>
          <w:rFonts w:asciiTheme="minorHAnsi" w:hAnsiTheme="minorHAnsi" w:cs="Arial"/>
        </w:rPr>
        <w:t xml:space="preserve"> (72 hours) of </w:t>
      </w:r>
      <w:r w:rsidRPr="003F1127">
        <w:rPr>
          <w:rFonts w:asciiTheme="minorHAnsi" w:hAnsiTheme="minorHAnsi" w:cs="Arial"/>
          <w:b/>
        </w:rPr>
        <w:t>receipt</w:t>
      </w:r>
      <w:r w:rsidRPr="003F1127">
        <w:rPr>
          <w:rFonts w:asciiTheme="minorHAnsi" w:hAnsiTheme="minorHAnsi" w:cs="Arial"/>
        </w:rPr>
        <w:t xml:space="preserve"> of the message.  Students should keep this timeframe for response in mind when sending messages asking for information or clarification relating to assignments or tests. It </w:t>
      </w:r>
      <w:r w:rsidRPr="003F1127">
        <w:rPr>
          <w:rFonts w:asciiTheme="minorHAnsi" w:hAnsiTheme="minorHAnsi" w:cs="Arial"/>
          <w:i/>
        </w:rPr>
        <w:t>may not</w:t>
      </w:r>
      <w:r w:rsidRPr="003F1127">
        <w:rPr>
          <w:rFonts w:asciiTheme="minorHAnsi" w:hAnsiTheme="minorHAnsi" w:cs="Arial"/>
        </w:rPr>
        <w:t xml:space="preserve"> be possible for instructors to respond to messages sent less than 3 days prior to the test or assignment prior to the due date.</w:t>
      </w:r>
    </w:p>
    <w:p w14:paraId="680909EC" w14:textId="77777777" w:rsidR="001D6AE3" w:rsidRPr="003F1127" w:rsidRDefault="001D6AE3" w:rsidP="004A0A3A">
      <w:pPr>
        <w:ind w:left="432"/>
        <w:rPr>
          <w:rFonts w:asciiTheme="minorHAnsi" w:hAnsiTheme="minorHAnsi" w:cs="Arial"/>
        </w:rPr>
      </w:pPr>
    </w:p>
    <w:p w14:paraId="3DCE7E26" w14:textId="77777777" w:rsidR="001D6AE3" w:rsidRPr="003F1127" w:rsidRDefault="001D6AE3">
      <w:pPr>
        <w:rPr>
          <w:rFonts w:asciiTheme="minorHAnsi" w:hAnsiTheme="minorHAnsi" w:cs="Arial"/>
        </w:rPr>
      </w:pPr>
      <w:r w:rsidRPr="003F1127">
        <w:rPr>
          <w:rFonts w:asciiTheme="minorHAnsi" w:hAnsiTheme="minorHAnsi" w:cs="Arial"/>
        </w:rPr>
        <w:br w:type="page"/>
      </w:r>
    </w:p>
    <w:p w14:paraId="35CA425C" w14:textId="77777777" w:rsidR="00CA2B5E" w:rsidRPr="003F1127" w:rsidRDefault="00D31B44" w:rsidP="00C52FAA">
      <w:pPr>
        <w:ind w:left="432"/>
        <w:jc w:val="center"/>
        <w:rPr>
          <w:rFonts w:asciiTheme="minorHAnsi" w:hAnsiTheme="minorHAnsi" w:cs="Arial"/>
          <w:b/>
        </w:rPr>
      </w:pPr>
      <w:r w:rsidRPr="003F1127">
        <w:rPr>
          <w:rFonts w:asciiTheme="minorHAnsi" w:hAnsiTheme="minorHAnsi" w:cs="Arial"/>
          <w:b/>
        </w:rPr>
        <w:lastRenderedPageBreak/>
        <w:t>STUDENT ENGAGEMENT/PARTICIPATION SELF-ASSESSMENT</w:t>
      </w:r>
    </w:p>
    <w:p w14:paraId="2B6092FF" w14:textId="77777777" w:rsidR="001D6AE3" w:rsidRPr="003F1127" w:rsidRDefault="001D6AE3" w:rsidP="001D6AE3">
      <w:pPr>
        <w:ind w:left="432"/>
        <w:rPr>
          <w:rFonts w:asciiTheme="minorHAnsi" w:hAnsiTheme="minorHAnsi" w:cs="Arial"/>
        </w:rPr>
      </w:pPr>
    </w:p>
    <w:p w14:paraId="32F416BB" w14:textId="77777777" w:rsidR="00A85DCD" w:rsidRPr="003F1127" w:rsidRDefault="00A85DCD" w:rsidP="00A85DCD">
      <w:pPr>
        <w:pStyle w:val="ListParagraph"/>
        <w:ind w:left="426"/>
        <w:jc w:val="both"/>
        <w:rPr>
          <w:rFonts w:asciiTheme="minorHAnsi" w:hAnsiTheme="minorHAnsi" w:cs="Arial"/>
        </w:rPr>
      </w:pPr>
      <w:r w:rsidRPr="003F1127">
        <w:rPr>
          <w:rFonts w:asciiTheme="minorHAnsi" w:hAnsiTheme="minorHAnsi" w:cs="Arial"/>
        </w:rPr>
        <w:t>A student’s level of success and satisfaction with a self-directed studies course is highly dependent on her/his engagement, participation, and capacity for self-direction.  Use the items below to initiate a thoughtful reflection on your performance in the course</w:t>
      </w:r>
      <w:r w:rsidR="004F17B8" w:rsidRPr="003F1127">
        <w:rPr>
          <w:rFonts w:asciiTheme="minorHAnsi" w:hAnsiTheme="minorHAnsi" w:cs="Arial"/>
        </w:rPr>
        <w:t xml:space="preserve"> for the midpoint and final assessments</w:t>
      </w:r>
      <w:r w:rsidRPr="003F1127">
        <w:rPr>
          <w:rFonts w:asciiTheme="minorHAnsi" w:hAnsiTheme="minorHAnsi" w:cs="Arial"/>
        </w:rPr>
        <w:t xml:space="preserve">. </w:t>
      </w:r>
    </w:p>
    <w:p w14:paraId="5918D275" w14:textId="77777777" w:rsidR="00A85DCD" w:rsidRPr="003F1127" w:rsidRDefault="00A85DCD" w:rsidP="00A85DCD">
      <w:pPr>
        <w:pStyle w:val="ListParagraph"/>
        <w:ind w:left="426"/>
        <w:jc w:val="both"/>
        <w:rPr>
          <w:rFonts w:asciiTheme="minorHAnsi" w:hAnsiTheme="minorHAnsi" w:cs="Arial"/>
          <w:b/>
        </w:rPr>
      </w:pPr>
    </w:p>
    <w:p w14:paraId="284EBA22" w14:textId="77777777" w:rsidR="001D6AE3" w:rsidRPr="003F1127" w:rsidRDefault="001D6AE3" w:rsidP="00895F0F">
      <w:pPr>
        <w:pStyle w:val="ListParagraph"/>
        <w:numPr>
          <w:ilvl w:val="3"/>
          <w:numId w:val="27"/>
        </w:numPr>
        <w:ind w:left="426" w:hanging="426"/>
        <w:jc w:val="both"/>
        <w:rPr>
          <w:rFonts w:asciiTheme="minorHAnsi" w:hAnsiTheme="minorHAnsi" w:cs="Arial"/>
          <w:b/>
        </w:rPr>
      </w:pPr>
      <w:r w:rsidRPr="003F1127">
        <w:rPr>
          <w:rFonts w:asciiTheme="minorHAnsi" w:hAnsiTheme="minorHAnsi" w:cs="Arial"/>
          <w:b/>
        </w:rPr>
        <w:t>MEETING PARTICIPATION</w:t>
      </w:r>
      <w:r w:rsidRPr="003F1127">
        <w:rPr>
          <w:rFonts w:asciiTheme="minorHAnsi" w:hAnsiTheme="minorHAnsi" w:cs="Arial"/>
          <w:b/>
        </w:rPr>
        <w:tab/>
      </w:r>
    </w:p>
    <w:p w14:paraId="6F4765D8" w14:textId="77777777" w:rsidR="001D6AE3" w:rsidRPr="003F1127" w:rsidRDefault="00D31B44" w:rsidP="001D6AE3">
      <w:pPr>
        <w:ind w:left="432"/>
        <w:rPr>
          <w:rFonts w:asciiTheme="minorHAnsi" w:hAnsiTheme="minorHAnsi" w:cs="Arial"/>
        </w:rPr>
      </w:pPr>
      <w:r w:rsidRPr="003F1127">
        <w:rPr>
          <w:rFonts w:asciiTheme="minorHAnsi" w:hAnsiTheme="minorHAnsi" w:cs="Arial"/>
          <w:b/>
        </w:rPr>
        <w:t>Including</w:t>
      </w:r>
      <w:r w:rsidR="001D6AE3" w:rsidRPr="003F1127">
        <w:rPr>
          <w:rFonts w:asciiTheme="minorHAnsi" w:hAnsiTheme="minorHAnsi" w:cs="Arial"/>
        </w:rPr>
        <w:t xml:space="preserve">: </w:t>
      </w:r>
      <w:r w:rsidRPr="003F1127">
        <w:rPr>
          <w:rFonts w:asciiTheme="minorHAnsi" w:hAnsiTheme="minorHAnsi" w:cs="Arial"/>
        </w:rPr>
        <w:t>Schedul</w:t>
      </w:r>
      <w:r w:rsidR="00DE5519" w:rsidRPr="003F1127">
        <w:rPr>
          <w:rFonts w:asciiTheme="minorHAnsi" w:hAnsiTheme="minorHAnsi" w:cs="Arial"/>
        </w:rPr>
        <w:t>es</w:t>
      </w:r>
      <w:r w:rsidRPr="003F1127">
        <w:rPr>
          <w:rFonts w:asciiTheme="minorHAnsi" w:hAnsiTheme="minorHAnsi" w:cs="Arial"/>
        </w:rPr>
        <w:t xml:space="preserve"> meetings when needed;</w:t>
      </w:r>
      <w:r w:rsidR="005333FC" w:rsidRPr="003F1127">
        <w:rPr>
          <w:rFonts w:asciiTheme="minorHAnsi" w:hAnsiTheme="minorHAnsi" w:cs="Arial"/>
        </w:rPr>
        <w:t xml:space="preserve"> contributes to agenda; ensures that his/her learning needs are met; </w:t>
      </w:r>
      <w:r w:rsidRPr="003F1127">
        <w:rPr>
          <w:rFonts w:asciiTheme="minorHAnsi" w:hAnsiTheme="minorHAnsi" w:cs="Arial"/>
        </w:rPr>
        <w:t>s</w:t>
      </w:r>
      <w:r w:rsidR="001D6AE3" w:rsidRPr="003F1127">
        <w:rPr>
          <w:rFonts w:asciiTheme="minorHAnsi" w:hAnsiTheme="minorHAnsi" w:cs="Arial"/>
        </w:rPr>
        <w:t>how</w:t>
      </w:r>
      <w:r w:rsidR="00DE5519" w:rsidRPr="003F1127">
        <w:rPr>
          <w:rFonts w:asciiTheme="minorHAnsi" w:hAnsiTheme="minorHAnsi" w:cs="Arial"/>
        </w:rPr>
        <w:t xml:space="preserve">s </w:t>
      </w:r>
      <w:r w:rsidR="001D6AE3" w:rsidRPr="003F1127">
        <w:rPr>
          <w:rFonts w:asciiTheme="minorHAnsi" w:hAnsiTheme="minorHAnsi" w:cs="Arial"/>
        </w:rPr>
        <w:t>up</w:t>
      </w:r>
      <w:r w:rsidRPr="003F1127">
        <w:rPr>
          <w:rFonts w:asciiTheme="minorHAnsi" w:hAnsiTheme="minorHAnsi" w:cs="Arial"/>
        </w:rPr>
        <w:t xml:space="preserve"> on time;</w:t>
      </w:r>
      <w:r w:rsidR="001D6AE3" w:rsidRPr="003F1127">
        <w:rPr>
          <w:rFonts w:asciiTheme="minorHAnsi" w:hAnsiTheme="minorHAnsi" w:cs="Arial"/>
        </w:rPr>
        <w:t xml:space="preserve"> ask</w:t>
      </w:r>
      <w:r w:rsidR="00DE5519" w:rsidRPr="003F1127">
        <w:rPr>
          <w:rFonts w:asciiTheme="minorHAnsi" w:hAnsiTheme="minorHAnsi" w:cs="Arial"/>
        </w:rPr>
        <w:t xml:space="preserve">s </w:t>
      </w:r>
      <w:r w:rsidR="001D6AE3" w:rsidRPr="003F1127">
        <w:rPr>
          <w:rFonts w:asciiTheme="minorHAnsi" w:hAnsiTheme="minorHAnsi" w:cs="Arial"/>
        </w:rPr>
        <w:t>questions</w:t>
      </w:r>
      <w:r w:rsidR="005333FC" w:rsidRPr="003F1127">
        <w:rPr>
          <w:rFonts w:asciiTheme="minorHAnsi" w:hAnsiTheme="minorHAnsi" w:cs="Arial"/>
        </w:rPr>
        <w:t>/makes comments that seek/demonstrate understanding;</w:t>
      </w:r>
      <w:r w:rsidR="001D6AE3" w:rsidRPr="003F1127">
        <w:rPr>
          <w:rFonts w:asciiTheme="minorHAnsi" w:hAnsiTheme="minorHAnsi" w:cs="Arial"/>
        </w:rPr>
        <w:t xml:space="preserve"> active</w:t>
      </w:r>
      <w:r w:rsidR="005333FC" w:rsidRPr="003F1127">
        <w:rPr>
          <w:rFonts w:asciiTheme="minorHAnsi" w:hAnsiTheme="minorHAnsi" w:cs="Arial"/>
        </w:rPr>
        <w:t>ly</w:t>
      </w:r>
      <w:r w:rsidR="001D6AE3" w:rsidRPr="003F1127">
        <w:rPr>
          <w:rFonts w:asciiTheme="minorHAnsi" w:hAnsiTheme="minorHAnsi" w:cs="Arial"/>
        </w:rPr>
        <w:t xml:space="preserve"> listen</w:t>
      </w:r>
      <w:r w:rsidR="005333FC" w:rsidRPr="003F1127">
        <w:rPr>
          <w:rFonts w:asciiTheme="minorHAnsi" w:hAnsiTheme="minorHAnsi" w:cs="Arial"/>
        </w:rPr>
        <w:t>s</w:t>
      </w:r>
      <w:r w:rsidRPr="003F1127">
        <w:rPr>
          <w:rFonts w:asciiTheme="minorHAnsi" w:hAnsiTheme="minorHAnsi" w:cs="Arial"/>
        </w:rPr>
        <w:t>;</w:t>
      </w:r>
      <w:r w:rsidR="001D6AE3" w:rsidRPr="003F1127">
        <w:rPr>
          <w:rFonts w:asciiTheme="minorHAnsi" w:hAnsiTheme="minorHAnsi" w:cs="Arial"/>
        </w:rPr>
        <w:t xml:space="preserve"> other (specify)</w:t>
      </w:r>
      <w:r w:rsidR="001D6AE3" w:rsidRPr="003F1127">
        <w:rPr>
          <w:rFonts w:asciiTheme="minorHAnsi" w:hAnsiTheme="minorHAnsi" w:cs="Arial"/>
        </w:rPr>
        <w:tab/>
      </w:r>
    </w:p>
    <w:p w14:paraId="211AF1DA" w14:textId="77777777" w:rsidR="00D31B44" w:rsidRPr="003F1127" w:rsidRDefault="00D31B44" w:rsidP="001D6AE3">
      <w:pPr>
        <w:ind w:left="432"/>
        <w:rPr>
          <w:rFonts w:asciiTheme="minorHAnsi" w:hAnsiTheme="minorHAnsi" w:cs="Arial"/>
        </w:rPr>
      </w:pPr>
    </w:p>
    <w:p w14:paraId="21BCFEB4" w14:textId="77777777" w:rsidR="001D6AE3" w:rsidRPr="003F1127" w:rsidRDefault="00D31B44" w:rsidP="001D6AE3">
      <w:pPr>
        <w:ind w:left="432"/>
        <w:rPr>
          <w:rFonts w:asciiTheme="minorHAnsi" w:hAnsiTheme="minorHAnsi" w:cs="Arial"/>
        </w:rPr>
      </w:pPr>
      <w:r w:rsidRPr="003F1127">
        <w:rPr>
          <w:rFonts w:asciiTheme="minorHAnsi" w:hAnsiTheme="minorHAnsi" w:cs="Arial"/>
        </w:rPr>
        <w:t xml:space="preserve">1: </w:t>
      </w:r>
      <w:r w:rsidR="001D6AE3" w:rsidRPr="003F1127">
        <w:rPr>
          <w:rFonts w:asciiTheme="minorHAnsi" w:hAnsiTheme="minorHAnsi" w:cs="Arial"/>
        </w:rPr>
        <w:t xml:space="preserve">Poor          </w:t>
      </w:r>
      <w:r w:rsidRPr="003F1127">
        <w:rPr>
          <w:rFonts w:asciiTheme="minorHAnsi" w:hAnsiTheme="minorHAnsi" w:cs="Arial"/>
        </w:rPr>
        <w:t>2: Fair</w:t>
      </w:r>
      <w:r w:rsidR="001D6AE3" w:rsidRPr="003F1127">
        <w:rPr>
          <w:rFonts w:asciiTheme="minorHAnsi" w:hAnsiTheme="minorHAnsi" w:cs="Arial"/>
        </w:rPr>
        <w:t xml:space="preserve">        </w:t>
      </w:r>
      <w:r w:rsidRPr="003F1127">
        <w:rPr>
          <w:rFonts w:asciiTheme="minorHAnsi" w:hAnsiTheme="minorHAnsi" w:cs="Arial"/>
        </w:rPr>
        <w:t>3: Good</w:t>
      </w:r>
      <w:r w:rsidR="001D6AE3" w:rsidRPr="003F1127">
        <w:rPr>
          <w:rFonts w:asciiTheme="minorHAnsi" w:hAnsiTheme="minorHAnsi" w:cs="Arial"/>
        </w:rPr>
        <w:t xml:space="preserve">       </w:t>
      </w:r>
      <w:r w:rsidRPr="003F1127">
        <w:rPr>
          <w:rFonts w:asciiTheme="minorHAnsi" w:hAnsiTheme="minorHAnsi" w:cs="Arial"/>
        </w:rPr>
        <w:t>4: Very</w:t>
      </w:r>
      <w:r w:rsidR="001D6AE3" w:rsidRPr="003F1127">
        <w:rPr>
          <w:rFonts w:asciiTheme="minorHAnsi" w:hAnsiTheme="minorHAnsi" w:cs="Arial"/>
        </w:rPr>
        <w:t xml:space="preserve"> good    </w:t>
      </w:r>
      <w:r w:rsidRPr="003F1127">
        <w:rPr>
          <w:rFonts w:asciiTheme="minorHAnsi" w:hAnsiTheme="minorHAnsi" w:cs="Arial"/>
        </w:rPr>
        <w:t>5: Excellent</w:t>
      </w:r>
    </w:p>
    <w:p w14:paraId="6A84164E" w14:textId="77777777" w:rsidR="001D6AE3" w:rsidRPr="003F1127" w:rsidRDefault="001D6AE3" w:rsidP="001D6AE3">
      <w:pPr>
        <w:ind w:left="432"/>
        <w:rPr>
          <w:rFonts w:asciiTheme="minorHAnsi" w:hAnsiTheme="minorHAnsi" w:cs="Arial"/>
        </w:rPr>
      </w:pPr>
      <w:r w:rsidRPr="003F1127">
        <w:rPr>
          <w:rFonts w:asciiTheme="minorHAnsi" w:hAnsiTheme="minorHAnsi" w:cs="Arial"/>
        </w:rPr>
        <w:t xml:space="preserve">Provide a rationale and example(s) to support </w:t>
      </w:r>
      <w:r w:rsidR="005333FC" w:rsidRPr="003F1127">
        <w:rPr>
          <w:rFonts w:asciiTheme="minorHAnsi" w:hAnsiTheme="minorHAnsi" w:cs="Arial"/>
        </w:rPr>
        <w:t>your</w:t>
      </w:r>
      <w:r w:rsidRPr="003F1127">
        <w:rPr>
          <w:rFonts w:asciiTheme="minorHAnsi" w:hAnsiTheme="minorHAnsi" w:cs="Arial"/>
        </w:rPr>
        <w:t xml:space="preserve"> rating.</w:t>
      </w:r>
    </w:p>
    <w:p w14:paraId="6858A326" w14:textId="77777777" w:rsidR="001D6AE3" w:rsidRPr="003F1127" w:rsidRDefault="001D6AE3" w:rsidP="001D6AE3">
      <w:pPr>
        <w:ind w:left="432"/>
        <w:rPr>
          <w:rFonts w:asciiTheme="minorHAnsi" w:hAnsiTheme="minorHAnsi" w:cs="Arial"/>
        </w:rPr>
      </w:pPr>
    </w:p>
    <w:p w14:paraId="2B77C977" w14:textId="77777777" w:rsidR="001D6AE3" w:rsidRPr="003F1127" w:rsidRDefault="001D6AE3" w:rsidP="00895F0F">
      <w:pPr>
        <w:pStyle w:val="ListParagraph"/>
        <w:numPr>
          <w:ilvl w:val="3"/>
          <w:numId w:val="27"/>
        </w:numPr>
        <w:ind w:left="426" w:hanging="426"/>
        <w:rPr>
          <w:rFonts w:asciiTheme="minorHAnsi" w:hAnsiTheme="minorHAnsi" w:cs="Arial"/>
          <w:b/>
        </w:rPr>
      </w:pPr>
      <w:r w:rsidRPr="003F1127">
        <w:rPr>
          <w:rFonts w:asciiTheme="minorHAnsi" w:hAnsiTheme="minorHAnsi" w:cs="Arial"/>
          <w:b/>
        </w:rPr>
        <w:t>PREPARATION</w:t>
      </w:r>
      <w:r w:rsidRPr="003F1127">
        <w:rPr>
          <w:rFonts w:asciiTheme="minorHAnsi" w:hAnsiTheme="minorHAnsi" w:cs="Arial"/>
          <w:b/>
        </w:rPr>
        <w:tab/>
      </w:r>
    </w:p>
    <w:p w14:paraId="2D7899D9" w14:textId="77777777" w:rsidR="001D6AE3" w:rsidRPr="003F1127" w:rsidRDefault="00D31B44" w:rsidP="001D6AE3">
      <w:pPr>
        <w:ind w:left="432"/>
        <w:rPr>
          <w:rFonts w:asciiTheme="minorHAnsi" w:hAnsiTheme="minorHAnsi" w:cs="Arial"/>
        </w:rPr>
      </w:pPr>
      <w:r w:rsidRPr="003F1127">
        <w:rPr>
          <w:rFonts w:asciiTheme="minorHAnsi" w:hAnsiTheme="minorHAnsi" w:cs="Arial"/>
          <w:b/>
        </w:rPr>
        <w:t>Including</w:t>
      </w:r>
      <w:r w:rsidRPr="003F1127">
        <w:rPr>
          <w:rFonts w:asciiTheme="minorHAnsi" w:hAnsiTheme="minorHAnsi" w:cs="Arial"/>
        </w:rPr>
        <w:t xml:space="preserve">:  </w:t>
      </w:r>
      <w:r w:rsidR="006817A3" w:rsidRPr="003F1127">
        <w:rPr>
          <w:rFonts w:asciiTheme="minorHAnsi" w:hAnsiTheme="minorHAnsi" w:cs="Arial"/>
        </w:rPr>
        <w:t>Completes</w:t>
      </w:r>
      <w:r w:rsidRPr="003F1127">
        <w:rPr>
          <w:rFonts w:asciiTheme="minorHAnsi" w:hAnsiTheme="minorHAnsi" w:cs="Arial"/>
        </w:rPr>
        <w:t xml:space="preserve"> readings, modules, other preparation as agreed; </w:t>
      </w:r>
      <w:r w:rsidR="006817A3" w:rsidRPr="003F1127">
        <w:rPr>
          <w:rFonts w:asciiTheme="minorHAnsi" w:hAnsiTheme="minorHAnsi" w:cs="Arial"/>
        </w:rPr>
        <w:t>makes timely</w:t>
      </w:r>
      <w:r w:rsidRPr="003F1127">
        <w:rPr>
          <w:rFonts w:asciiTheme="minorHAnsi" w:hAnsiTheme="minorHAnsi" w:cs="Arial"/>
        </w:rPr>
        <w:t xml:space="preserve"> s</w:t>
      </w:r>
      <w:r w:rsidR="001D6AE3" w:rsidRPr="003F1127">
        <w:rPr>
          <w:rFonts w:asciiTheme="minorHAnsi" w:hAnsiTheme="minorHAnsi" w:cs="Arial"/>
        </w:rPr>
        <w:t>u</w:t>
      </w:r>
      <w:r w:rsidRPr="003F1127">
        <w:rPr>
          <w:rFonts w:asciiTheme="minorHAnsi" w:hAnsiTheme="minorHAnsi" w:cs="Arial"/>
        </w:rPr>
        <w:t>bmissions to faculty supervisor,</w:t>
      </w:r>
      <w:r w:rsidR="001D6AE3" w:rsidRPr="003F1127">
        <w:rPr>
          <w:rFonts w:asciiTheme="minorHAnsi" w:hAnsiTheme="minorHAnsi" w:cs="Arial"/>
        </w:rPr>
        <w:t xml:space="preserve"> 2nd reader</w:t>
      </w:r>
      <w:r w:rsidRPr="003F1127">
        <w:rPr>
          <w:rFonts w:asciiTheme="minorHAnsi" w:hAnsiTheme="minorHAnsi" w:cs="Arial"/>
        </w:rPr>
        <w:t xml:space="preserve"> and </w:t>
      </w:r>
      <w:r w:rsidR="00EF6A08" w:rsidRPr="003F1127">
        <w:rPr>
          <w:rFonts w:asciiTheme="minorHAnsi" w:hAnsiTheme="minorHAnsi" w:cs="Arial"/>
        </w:rPr>
        <w:t>others; makes</w:t>
      </w:r>
      <w:r w:rsidR="005333FC" w:rsidRPr="003F1127">
        <w:rPr>
          <w:rFonts w:asciiTheme="minorHAnsi" w:hAnsiTheme="minorHAnsi" w:cs="Arial"/>
        </w:rPr>
        <w:t xml:space="preserve"> meaningful contributions to project development; contributions to discussions</w:t>
      </w:r>
      <w:r w:rsidR="002F139C" w:rsidRPr="003F1127">
        <w:rPr>
          <w:rFonts w:asciiTheme="minorHAnsi" w:hAnsiTheme="minorHAnsi" w:cs="Arial"/>
        </w:rPr>
        <w:t xml:space="preserve"> and project development</w:t>
      </w:r>
      <w:r w:rsidR="005333FC" w:rsidRPr="003F1127">
        <w:rPr>
          <w:rFonts w:asciiTheme="minorHAnsi" w:hAnsiTheme="minorHAnsi" w:cs="Arial"/>
        </w:rPr>
        <w:t xml:space="preserve"> demonstrate student’s breadth and depth of understanding and critical thinking; </w:t>
      </w:r>
      <w:r w:rsidRPr="003F1127">
        <w:rPr>
          <w:rFonts w:asciiTheme="minorHAnsi" w:hAnsiTheme="minorHAnsi" w:cs="Arial"/>
        </w:rPr>
        <w:t>o</w:t>
      </w:r>
      <w:r w:rsidR="001D6AE3" w:rsidRPr="003F1127">
        <w:rPr>
          <w:rFonts w:asciiTheme="minorHAnsi" w:hAnsiTheme="minorHAnsi" w:cs="Arial"/>
        </w:rPr>
        <w:t>ther (specify)</w:t>
      </w:r>
      <w:r w:rsidR="001D6AE3" w:rsidRPr="003F1127">
        <w:rPr>
          <w:rFonts w:asciiTheme="minorHAnsi" w:hAnsiTheme="minorHAnsi" w:cs="Arial"/>
        </w:rPr>
        <w:tab/>
      </w:r>
    </w:p>
    <w:p w14:paraId="06B2D57B" w14:textId="77777777" w:rsidR="005333FC" w:rsidRPr="003F1127" w:rsidRDefault="005333FC" w:rsidP="00D31B44">
      <w:pPr>
        <w:ind w:left="432"/>
        <w:rPr>
          <w:rFonts w:asciiTheme="minorHAnsi" w:hAnsiTheme="minorHAnsi" w:cs="Arial"/>
        </w:rPr>
      </w:pPr>
    </w:p>
    <w:p w14:paraId="15B47347" w14:textId="77777777" w:rsidR="00D31B44" w:rsidRPr="003F1127" w:rsidRDefault="00D31B44" w:rsidP="00D31B44">
      <w:pPr>
        <w:ind w:left="432"/>
        <w:rPr>
          <w:rFonts w:asciiTheme="minorHAnsi" w:hAnsiTheme="minorHAnsi" w:cs="Arial"/>
        </w:rPr>
      </w:pPr>
      <w:r w:rsidRPr="003F1127">
        <w:rPr>
          <w:rFonts w:asciiTheme="minorHAnsi" w:hAnsiTheme="minorHAnsi" w:cs="Arial"/>
        </w:rPr>
        <w:t>1: Poor          2: Fair        3: Good       4: Very good    5: Excellent</w:t>
      </w:r>
    </w:p>
    <w:p w14:paraId="46B728FC" w14:textId="77777777" w:rsidR="001D6AE3" w:rsidRPr="003F1127" w:rsidRDefault="001D6AE3" w:rsidP="001D6AE3">
      <w:pPr>
        <w:ind w:left="432"/>
        <w:rPr>
          <w:rFonts w:asciiTheme="minorHAnsi" w:hAnsiTheme="minorHAnsi" w:cs="Arial"/>
        </w:rPr>
      </w:pPr>
      <w:r w:rsidRPr="003F1127">
        <w:rPr>
          <w:rFonts w:asciiTheme="minorHAnsi" w:hAnsiTheme="minorHAnsi" w:cs="Arial"/>
        </w:rPr>
        <w:t xml:space="preserve">Provide a rationale and example(s) to support </w:t>
      </w:r>
      <w:r w:rsidR="005333FC" w:rsidRPr="003F1127">
        <w:rPr>
          <w:rFonts w:asciiTheme="minorHAnsi" w:hAnsiTheme="minorHAnsi" w:cs="Arial"/>
        </w:rPr>
        <w:t>your</w:t>
      </w:r>
      <w:r w:rsidRPr="003F1127">
        <w:rPr>
          <w:rFonts w:asciiTheme="minorHAnsi" w:hAnsiTheme="minorHAnsi" w:cs="Arial"/>
        </w:rPr>
        <w:t xml:space="preserve"> rating.</w:t>
      </w:r>
    </w:p>
    <w:p w14:paraId="7BAC1C3E" w14:textId="77777777" w:rsidR="001D6AE3" w:rsidRPr="003F1127" w:rsidRDefault="001D6AE3" w:rsidP="001D6AE3">
      <w:pPr>
        <w:ind w:left="432"/>
        <w:rPr>
          <w:rFonts w:asciiTheme="minorHAnsi" w:hAnsiTheme="minorHAnsi" w:cs="Arial"/>
        </w:rPr>
      </w:pPr>
    </w:p>
    <w:p w14:paraId="14C4686B" w14:textId="77777777" w:rsidR="001D6AE3" w:rsidRPr="003F1127" w:rsidRDefault="001D6AE3" w:rsidP="00895F0F">
      <w:pPr>
        <w:pStyle w:val="ListParagraph"/>
        <w:numPr>
          <w:ilvl w:val="3"/>
          <w:numId w:val="27"/>
        </w:numPr>
        <w:ind w:left="426"/>
        <w:rPr>
          <w:rFonts w:asciiTheme="minorHAnsi" w:hAnsiTheme="minorHAnsi" w:cs="Arial"/>
          <w:b/>
        </w:rPr>
      </w:pPr>
      <w:r w:rsidRPr="003F1127">
        <w:rPr>
          <w:rFonts w:asciiTheme="minorHAnsi" w:hAnsiTheme="minorHAnsi" w:cs="Arial"/>
          <w:b/>
        </w:rPr>
        <w:t>USE OF FEEDBACK</w:t>
      </w:r>
      <w:r w:rsidRPr="003F1127">
        <w:rPr>
          <w:rFonts w:asciiTheme="minorHAnsi" w:hAnsiTheme="minorHAnsi" w:cs="Arial"/>
          <w:b/>
        </w:rPr>
        <w:tab/>
      </w:r>
    </w:p>
    <w:p w14:paraId="4DE687F1" w14:textId="77777777" w:rsidR="00A450EB" w:rsidRPr="003F1127" w:rsidRDefault="00D31B44" w:rsidP="001D6AE3">
      <w:pPr>
        <w:ind w:left="432"/>
        <w:rPr>
          <w:rFonts w:asciiTheme="minorHAnsi" w:hAnsiTheme="minorHAnsi" w:cs="Arial"/>
        </w:rPr>
      </w:pPr>
      <w:r w:rsidRPr="003F1127">
        <w:rPr>
          <w:rFonts w:asciiTheme="minorHAnsi" w:hAnsiTheme="minorHAnsi" w:cs="Arial"/>
          <w:b/>
        </w:rPr>
        <w:t>Including</w:t>
      </w:r>
      <w:r w:rsidRPr="003F1127">
        <w:rPr>
          <w:rFonts w:asciiTheme="minorHAnsi" w:hAnsiTheme="minorHAnsi" w:cs="Arial"/>
        </w:rPr>
        <w:t xml:space="preserve">: </w:t>
      </w:r>
      <w:r w:rsidR="001D6AE3" w:rsidRPr="003F1127">
        <w:rPr>
          <w:rFonts w:asciiTheme="minorHAnsi" w:hAnsiTheme="minorHAnsi" w:cs="Arial"/>
        </w:rPr>
        <w:t>Seek</w:t>
      </w:r>
      <w:r w:rsidR="00895F0F" w:rsidRPr="003F1127">
        <w:rPr>
          <w:rFonts w:asciiTheme="minorHAnsi" w:hAnsiTheme="minorHAnsi" w:cs="Arial"/>
        </w:rPr>
        <w:t>s,</w:t>
      </w:r>
      <w:r w:rsidR="001D6AE3" w:rsidRPr="003F1127">
        <w:rPr>
          <w:rFonts w:asciiTheme="minorHAnsi" w:hAnsiTheme="minorHAnsi" w:cs="Arial"/>
        </w:rPr>
        <w:t xml:space="preserve"> reflect</w:t>
      </w:r>
      <w:r w:rsidR="00895F0F" w:rsidRPr="003F1127">
        <w:rPr>
          <w:rFonts w:asciiTheme="minorHAnsi" w:hAnsiTheme="minorHAnsi" w:cs="Arial"/>
        </w:rPr>
        <w:t>s</w:t>
      </w:r>
      <w:r w:rsidR="001D6AE3" w:rsidRPr="003F1127">
        <w:rPr>
          <w:rFonts w:asciiTheme="minorHAnsi" w:hAnsiTheme="minorHAnsi" w:cs="Arial"/>
        </w:rPr>
        <w:t xml:space="preserve"> on</w:t>
      </w:r>
      <w:r w:rsidR="00895F0F" w:rsidRPr="003F1127">
        <w:rPr>
          <w:rFonts w:asciiTheme="minorHAnsi" w:hAnsiTheme="minorHAnsi" w:cs="Arial"/>
        </w:rPr>
        <w:t>,</w:t>
      </w:r>
      <w:r w:rsidR="001D6AE3" w:rsidRPr="003F1127">
        <w:rPr>
          <w:rFonts w:asciiTheme="minorHAnsi" w:hAnsiTheme="minorHAnsi" w:cs="Arial"/>
        </w:rPr>
        <w:t xml:space="preserve"> and us</w:t>
      </w:r>
      <w:r w:rsidR="00895F0F" w:rsidRPr="003F1127">
        <w:rPr>
          <w:rFonts w:asciiTheme="minorHAnsi" w:hAnsiTheme="minorHAnsi" w:cs="Arial"/>
        </w:rPr>
        <w:t>es</w:t>
      </w:r>
      <w:r w:rsidR="001D6AE3" w:rsidRPr="003F1127">
        <w:rPr>
          <w:rFonts w:asciiTheme="minorHAnsi" w:hAnsiTheme="minorHAnsi" w:cs="Arial"/>
        </w:rPr>
        <w:t xml:space="preserve"> feedback from faculty supervisor and others</w:t>
      </w:r>
      <w:r w:rsidRPr="003F1127">
        <w:rPr>
          <w:rFonts w:asciiTheme="minorHAnsi" w:hAnsiTheme="minorHAnsi" w:cs="Arial"/>
        </w:rPr>
        <w:t>; r</w:t>
      </w:r>
      <w:r w:rsidR="001D6AE3" w:rsidRPr="003F1127">
        <w:rPr>
          <w:rFonts w:asciiTheme="minorHAnsi" w:hAnsiTheme="minorHAnsi" w:cs="Arial"/>
        </w:rPr>
        <w:t>eflect</w:t>
      </w:r>
      <w:r w:rsidR="00895F0F" w:rsidRPr="003F1127">
        <w:rPr>
          <w:rFonts w:asciiTheme="minorHAnsi" w:hAnsiTheme="minorHAnsi" w:cs="Arial"/>
        </w:rPr>
        <w:t>s</w:t>
      </w:r>
      <w:r w:rsidR="001D6AE3" w:rsidRPr="003F1127">
        <w:rPr>
          <w:rFonts w:asciiTheme="minorHAnsi" w:hAnsiTheme="minorHAnsi" w:cs="Arial"/>
        </w:rPr>
        <w:t xml:space="preserve"> on completed deliverables</w:t>
      </w:r>
      <w:r w:rsidR="00895F0F" w:rsidRPr="003F1127">
        <w:rPr>
          <w:rFonts w:asciiTheme="minorHAnsi" w:hAnsiTheme="minorHAnsi" w:cs="Arial"/>
        </w:rPr>
        <w:t xml:space="preserve"> to identify areas for improvement</w:t>
      </w:r>
      <w:r w:rsidRPr="003F1127">
        <w:rPr>
          <w:rFonts w:asciiTheme="minorHAnsi" w:hAnsiTheme="minorHAnsi" w:cs="Arial"/>
        </w:rPr>
        <w:t xml:space="preserve">; </w:t>
      </w:r>
      <w:r w:rsidR="00925ADA" w:rsidRPr="003F1127">
        <w:rPr>
          <w:rFonts w:asciiTheme="minorHAnsi" w:hAnsiTheme="minorHAnsi" w:cs="Arial"/>
        </w:rPr>
        <w:t xml:space="preserve">seeks clarification/more information when needed; shows initiative in addressing feedback; </w:t>
      </w:r>
      <w:r w:rsidRPr="003F1127">
        <w:rPr>
          <w:rFonts w:asciiTheme="minorHAnsi" w:hAnsiTheme="minorHAnsi" w:cs="Arial"/>
        </w:rPr>
        <w:t>o</w:t>
      </w:r>
      <w:r w:rsidR="001D6AE3" w:rsidRPr="003F1127">
        <w:rPr>
          <w:rFonts w:asciiTheme="minorHAnsi" w:hAnsiTheme="minorHAnsi" w:cs="Arial"/>
        </w:rPr>
        <w:t>ther (specify)</w:t>
      </w:r>
    </w:p>
    <w:p w14:paraId="1FFA15CC" w14:textId="77777777" w:rsidR="001D6AE3" w:rsidRPr="003F1127" w:rsidRDefault="001D6AE3" w:rsidP="001D6AE3">
      <w:pPr>
        <w:ind w:left="432"/>
        <w:rPr>
          <w:rFonts w:asciiTheme="minorHAnsi" w:hAnsiTheme="minorHAnsi" w:cs="Arial"/>
        </w:rPr>
      </w:pPr>
      <w:r w:rsidRPr="003F1127">
        <w:rPr>
          <w:rFonts w:asciiTheme="minorHAnsi" w:hAnsiTheme="minorHAnsi" w:cs="Arial"/>
        </w:rPr>
        <w:tab/>
      </w:r>
    </w:p>
    <w:p w14:paraId="58230681" w14:textId="77777777" w:rsidR="00D31B44" w:rsidRPr="003F1127" w:rsidRDefault="00D31B44" w:rsidP="00D31B44">
      <w:pPr>
        <w:ind w:left="432"/>
        <w:rPr>
          <w:rFonts w:asciiTheme="minorHAnsi" w:hAnsiTheme="minorHAnsi" w:cs="Arial"/>
        </w:rPr>
      </w:pPr>
      <w:r w:rsidRPr="003F1127">
        <w:rPr>
          <w:rFonts w:asciiTheme="minorHAnsi" w:hAnsiTheme="minorHAnsi" w:cs="Arial"/>
        </w:rPr>
        <w:t>1: Poor          2: Fair        3: Good       4: Very good    5: Excellent</w:t>
      </w:r>
    </w:p>
    <w:p w14:paraId="52BD6312" w14:textId="77777777" w:rsidR="001D6AE3" w:rsidRPr="003F1127" w:rsidRDefault="001D6AE3" w:rsidP="001D6AE3">
      <w:pPr>
        <w:ind w:left="432"/>
        <w:rPr>
          <w:rFonts w:asciiTheme="minorHAnsi" w:hAnsiTheme="minorHAnsi" w:cs="Arial"/>
        </w:rPr>
      </w:pPr>
      <w:r w:rsidRPr="003F1127">
        <w:rPr>
          <w:rFonts w:asciiTheme="minorHAnsi" w:hAnsiTheme="minorHAnsi" w:cs="Arial"/>
        </w:rPr>
        <w:t xml:space="preserve">Provide a rationale and example(s) to support </w:t>
      </w:r>
      <w:r w:rsidR="005333FC" w:rsidRPr="003F1127">
        <w:rPr>
          <w:rFonts w:asciiTheme="minorHAnsi" w:hAnsiTheme="minorHAnsi" w:cs="Arial"/>
        </w:rPr>
        <w:t>your</w:t>
      </w:r>
      <w:r w:rsidRPr="003F1127">
        <w:rPr>
          <w:rFonts w:asciiTheme="minorHAnsi" w:hAnsiTheme="minorHAnsi" w:cs="Arial"/>
        </w:rPr>
        <w:t xml:space="preserve"> rating.</w:t>
      </w:r>
    </w:p>
    <w:p w14:paraId="468E8C12" w14:textId="77777777" w:rsidR="001D6AE3" w:rsidRPr="003F1127" w:rsidRDefault="001D6AE3" w:rsidP="001D6AE3">
      <w:pPr>
        <w:ind w:left="432"/>
        <w:rPr>
          <w:rFonts w:asciiTheme="minorHAnsi" w:hAnsiTheme="minorHAnsi" w:cs="Arial"/>
        </w:rPr>
      </w:pPr>
    </w:p>
    <w:p w14:paraId="65A062E8" w14:textId="77777777" w:rsidR="001D6AE3" w:rsidRPr="003F1127" w:rsidRDefault="001D6AE3" w:rsidP="00895F0F">
      <w:pPr>
        <w:pStyle w:val="ListParagraph"/>
        <w:numPr>
          <w:ilvl w:val="3"/>
          <w:numId w:val="27"/>
        </w:numPr>
        <w:ind w:left="426"/>
        <w:rPr>
          <w:rFonts w:asciiTheme="minorHAnsi" w:hAnsiTheme="minorHAnsi" w:cs="Arial"/>
          <w:b/>
        </w:rPr>
      </w:pPr>
      <w:r w:rsidRPr="003F1127">
        <w:rPr>
          <w:rFonts w:asciiTheme="minorHAnsi" w:hAnsiTheme="minorHAnsi" w:cs="Arial"/>
          <w:b/>
        </w:rPr>
        <w:t>ENGAGEMENT</w:t>
      </w:r>
      <w:r w:rsidRPr="003F1127">
        <w:rPr>
          <w:rFonts w:asciiTheme="minorHAnsi" w:hAnsiTheme="minorHAnsi" w:cs="Arial"/>
          <w:b/>
        </w:rPr>
        <w:tab/>
      </w:r>
    </w:p>
    <w:p w14:paraId="54FF4C5A" w14:textId="77777777" w:rsidR="001D6AE3" w:rsidRPr="003F1127" w:rsidRDefault="00DE5519" w:rsidP="005333FC">
      <w:pPr>
        <w:ind w:left="426"/>
        <w:rPr>
          <w:rFonts w:asciiTheme="minorHAnsi" w:hAnsiTheme="minorHAnsi" w:cs="Arial"/>
        </w:rPr>
      </w:pPr>
      <w:r w:rsidRPr="003F1127">
        <w:rPr>
          <w:rFonts w:asciiTheme="minorHAnsi" w:hAnsiTheme="minorHAnsi" w:cs="Arial"/>
          <w:b/>
        </w:rPr>
        <w:t>Including</w:t>
      </w:r>
      <w:r w:rsidRPr="003F1127">
        <w:rPr>
          <w:rFonts w:asciiTheme="minorHAnsi" w:hAnsiTheme="minorHAnsi" w:cs="Arial"/>
        </w:rPr>
        <w:t xml:space="preserve">: </w:t>
      </w:r>
      <w:r w:rsidR="00F629D0" w:rsidRPr="003F1127">
        <w:rPr>
          <w:rFonts w:asciiTheme="minorHAnsi" w:hAnsiTheme="minorHAnsi" w:cs="Arial"/>
        </w:rPr>
        <w:t>S</w:t>
      </w:r>
      <w:r w:rsidR="005333FC" w:rsidRPr="003F1127">
        <w:rPr>
          <w:rFonts w:asciiTheme="minorHAnsi" w:hAnsiTheme="minorHAnsi" w:cs="Arial"/>
        </w:rPr>
        <w:t>eek</w:t>
      </w:r>
      <w:r w:rsidR="00F629D0" w:rsidRPr="003F1127">
        <w:rPr>
          <w:rFonts w:asciiTheme="minorHAnsi" w:hAnsiTheme="minorHAnsi" w:cs="Arial"/>
        </w:rPr>
        <w:t>s</w:t>
      </w:r>
      <w:r w:rsidR="005333FC" w:rsidRPr="003F1127">
        <w:rPr>
          <w:rFonts w:asciiTheme="minorHAnsi" w:hAnsiTheme="minorHAnsi" w:cs="Arial"/>
        </w:rPr>
        <w:t xml:space="preserve"> additional resources</w:t>
      </w:r>
      <w:r w:rsidR="00F629D0" w:rsidRPr="003F1127">
        <w:rPr>
          <w:rFonts w:asciiTheme="minorHAnsi" w:hAnsiTheme="minorHAnsi" w:cs="Arial"/>
        </w:rPr>
        <w:t xml:space="preserve"> that support project excellence</w:t>
      </w:r>
      <w:r w:rsidR="005333FC" w:rsidRPr="003F1127">
        <w:rPr>
          <w:rFonts w:asciiTheme="minorHAnsi" w:hAnsiTheme="minorHAnsi" w:cs="Arial"/>
        </w:rPr>
        <w:t xml:space="preserve">; </w:t>
      </w:r>
      <w:r w:rsidR="002F139C" w:rsidRPr="003F1127">
        <w:rPr>
          <w:rFonts w:asciiTheme="minorHAnsi" w:hAnsiTheme="minorHAnsi" w:cs="Arial"/>
        </w:rPr>
        <w:t xml:space="preserve">demonstrates a high level of interest in project; </w:t>
      </w:r>
      <w:r w:rsidR="009108D0" w:rsidRPr="003F1127">
        <w:rPr>
          <w:rFonts w:asciiTheme="minorHAnsi" w:hAnsiTheme="minorHAnsi" w:cs="Arial"/>
        </w:rPr>
        <w:t xml:space="preserve">collaborates with faculty supervisor to develop plans for high quality outputs; </w:t>
      </w:r>
      <w:r w:rsidR="00173584" w:rsidRPr="003F1127">
        <w:rPr>
          <w:rFonts w:asciiTheme="minorHAnsi" w:hAnsiTheme="minorHAnsi" w:cs="Arial"/>
        </w:rPr>
        <w:t xml:space="preserve">demonstrates strong commitment to excellence in project development and implementation; demonstrates strong critical thinking skills; reflects on project elements and identifies improvements; </w:t>
      </w:r>
      <w:r w:rsidR="005333FC" w:rsidRPr="003F1127">
        <w:rPr>
          <w:rFonts w:asciiTheme="minorHAnsi" w:hAnsiTheme="minorHAnsi" w:cs="Arial"/>
        </w:rPr>
        <w:t>d</w:t>
      </w:r>
      <w:r w:rsidR="001D6AE3" w:rsidRPr="003F1127">
        <w:rPr>
          <w:rFonts w:asciiTheme="minorHAnsi" w:hAnsiTheme="minorHAnsi" w:cs="Arial"/>
        </w:rPr>
        <w:t>iscuss</w:t>
      </w:r>
      <w:r w:rsidR="00F629D0" w:rsidRPr="003F1127">
        <w:rPr>
          <w:rFonts w:asciiTheme="minorHAnsi" w:hAnsiTheme="minorHAnsi" w:cs="Arial"/>
        </w:rPr>
        <w:t xml:space="preserve">es </w:t>
      </w:r>
      <w:r w:rsidR="00295EDA" w:rsidRPr="003F1127">
        <w:rPr>
          <w:rFonts w:asciiTheme="minorHAnsi" w:hAnsiTheme="minorHAnsi" w:cs="Arial"/>
        </w:rPr>
        <w:t>topic/ideas with others</w:t>
      </w:r>
      <w:r w:rsidR="005333FC" w:rsidRPr="003F1127">
        <w:rPr>
          <w:rFonts w:asciiTheme="minorHAnsi" w:hAnsiTheme="minorHAnsi" w:cs="Arial"/>
        </w:rPr>
        <w:t>; o</w:t>
      </w:r>
      <w:r w:rsidR="001D6AE3" w:rsidRPr="003F1127">
        <w:rPr>
          <w:rFonts w:asciiTheme="minorHAnsi" w:hAnsiTheme="minorHAnsi" w:cs="Arial"/>
        </w:rPr>
        <w:t>ther (specify)</w:t>
      </w:r>
      <w:r w:rsidR="001D6AE3" w:rsidRPr="003F1127">
        <w:rPr>
          <w:rFonts w:asciiTheme="minorHAnsi" w:hAnsiTheme="minorHAnsi" w:cs="Arial"/>
        </w:rPr>
        <w:tab/>
      </w:r>
    </w:p>
    <w:p w14:paraId="6120EC04" w14:textId="77777777" w:rsidR="001D6AE3" w:rsidRPr="003F1127" w:rsidRDefault="001D6AE3" w:rsidP="001D6AE3">
      <w:pPr>
        <w:ind w:left="432"/>
        <w:rPr>
          <w:rFonts w:asciiTheme="minorHAnsi" w:hAnsiTheme="minorHAnsi" w:cs="Arial"/>
        </w:rPr>
      </w:pPr>
    </w:p>
    <w:p w14:paraId="470B2EB1" w14:textId="77777777" w:rsidR="005333FC" w:rsidRPr="003F1127" w:rsidRDefault="005333FC" w:rsidP="005333FC">
      <w:pPr>
        <w:ind w:left="432"/>
        <w:rPr>
          <w:rFonts w:asciiTheme="minorHAnsi" w:hAnsiTheme="minorHAnsi" w:cs="Arial"/>
        </w:rPr>
      </w:pPr>
      <w:r w:rsidRPr="003F1127">
        <w:rPr>
          <w:rFonts w:asciiTheme="minorHAnsi" w:hAnsiTheme="minorHAnsi" w:cs="Arial"/>
        </w:rPr>
        <w:t>1: Poor          2: Fair        3: Good       4: Very good    5: Excellent</w:t>
      </w:r>
    </w:p>
    <w:p w14:paraId="130B22F5" w14:textId="77777777" w:rsidR="001D6AE3" w:rsidRPr="003F1127" w:rsidRDefault="001D6AE3" w:rsidP="001D6AE3">
      <w:pPr>
        <w:ind w:left="432"/>
        <w:rPr>
          <w:rFonts w:asciiTheme="minorHAnsi" w:hAnsiTheme="minorHAnsi" w:cs="Arial"/>
        </w:rPr>
      </w:pPr>
      <w:r w:rsidRPr="003F1127">
        <w:rPr>
          <w:rFonts w:asciiTheme="minorHAnsi" w:hAnsiTheme="minorHAnsi" w:cs="Arial"/>
        </w:rPr>
        <w:t xml:space="preserve">Provide a rationale and example(s) to support </w:t>
      </w:r>
      <w:r w:rsidR="005333FC" w:rsidRPr="003F1127">
        <w:rPr>
          <w:rFonts w:asciiTheme="minorHAnsi" w:hAnsiTheme="minorHAnsi" w:cs="Arial"/>
        </w:rPr>
        <w:t>your</w:t>
      </w:r>
      <w:r w:rsidRPr="003F1127">
        <w:rPr>
          <w:rFonts w:asciiTheme="minorHAnsi" w:hAnsiTheme="minorHAnsi" w:cs="Arial"/>
        </w:rPr>
        <w:t xml:space="preserve"> rating.</w:t>
      </w:r>
    </w:p>
    <w:p w14:paraId="2D48BEA3" w14:textId="77777777" w:rsidR="00895F0F" w:rsidRPr="003F1127" w:rsidRDefault="00895F0F" w:rsidP="001D6AE3">
      <w:pPr>
        <w:ind w:left="432"/>
        <w:rPr>
          <w:rFonts w:asciiTheme="minorHAnsi" w:hAnsiTheme="minorHAnsi" w:cs="Arial"/>
        </w:rPr>
      </w:pPr>
    </w:p>
    <w:p w14:paraId="5AC63E71" w14:textId="77777777" w:rsidR="00895F0F" w:rsidRPr="003F1127" w:rsidRDefault="00895F0F" w:rsidP="00895F0F">
      <w:pPr>
        <w:pStyle w:val="ListParagraph"/>
        <w:numPr>
          <w:ilvl w:val="3"/>
          <w:numId w:val="27"/>
        </w:numPr>
        <w:ind w:left="426"/>
        <w:rPr>
          <w:rFonts w:asciiTheme="minorHAnsi" w:hAnsiTheme="minorHAnsi" w:cs="Arial"/>
          <w:b/>
        </w:rPr>
      </w:pPr>
      <w:r w:rsidRPr="003F1127">
        <w:rPr>
          <w:rFonts w:asciiTheme="minorHAnsi" w:hAnsiTheme="minorHAnsi" w:cs="Arial"/>
          <w:b/>
        </w:rPr>
        <w:lastRenderedPageBreak/>
        <w:t>CAPACITY FOR SELF-DIRECTION</w:t>
      </w:r>
    </w:p>
    <w:p w14:paraId="02565CFB" w14:textId="77777777" w:rsidR="00895F0F" w:rsidRPr="003F1127" w:rsidRDefault="00895F0F" w:rsidP="00895F0F">
      <w:pPr>
        <w:pStyle w:val="ListParagraph"/>
        <w:ind w:left="426"/>
        <w:rPr>
          <w:rFonts w:asciiTheme="minorHAnsi" w:hAnsiTheme="minorHAnsi" w:cs="Arial"/>
        </w:rPr>
      </w:pPr>
      <w:r w:rsidRPr="003F1127">
        <w:rPr>
          <w:rFonts w:asciiTheme="minorHAnsi" w:hAnsiTheme="minorHAnsi" w:cs="Arial"/>
          <w:b/>
        </w:rPr>
        <w:t xml:space="preserve">Including: </w:t>
      </w:r>
      <w:r w:rsidR="00C52FAA" w:rsidRPr="003F1127">
        <w:rPr>
          <w:rFonts w:asciiTheme="minorHAnsi" w:hAnsiTheme="minorHAnsi" w:cs="Arial"/>
        </w:rPr>
        <w:t>Takes initiative to identify potential process and content elements</w:t>
      </w:r>
      <w:r w:rsidR="00173584" w:rsidRPr="003F1127">
        <w:rPr>
          <w:rFonts w:asciiTheme="minorHAnsi" w:hAnsiTheme="minorHAnsi" w:cs="Arial"/>
        </w:rPr>
        <w:t xml:space="preserve"> of project</w:t>
      </w:r>
      <w:r w:rsidR="00C52FAA" w:rsidRPr="003F1127">
        <w:rPr>
          <w:rFonts w:asciiTheme="minorHAnsi" w:hAnsiTheme="minorHAnsi" w:cs="Arial"/>
        </w:rPr>
        <w:t>;</w:t>
      </w:r>
      <w:r w:rsidR="00173584" w:rsidRPr="003F1127">
        <w:rPr>
          <w:rFonts w:asciiTheme="minorHAnsi" w:hAnsiTheme="minorHAnsi" w:cs="Arial"/>
        </w:rPr>
        <w:t xml:space="preserve"> </w:t>
      </w:r>
      <w:r w:rsidR="009108D0" w:rsidRPr="003F1127">
        <w:rPr>
          <w:rFonts w:asciiTheme="minorHAnsi" w:hAnsiTheme="minorHAnsi" w:cs="Arial"/>
        </w:rPr>
        <w:t>demonstrates ability to apply sound organizational structure to projects;</w:t>
      </w:r>
      <w:r w:rsidR="000E3926" w:rsidRPr="003F1127">
        <w:rPr>
          <w:rFonts w:asciiTheme="minorHAnsi" w:hAnsiTheme="minorHAnsi" w:cs="Arial"/>
        </w:rPr>
        <w:t xml:space="preserve"> integrates prior learning as </w:t>
      </w:r>
      <w:r w:rsidR="00EF6A08" w:rsidRPr="003F1127">
        <w:rPr>
          <w:rFonts w:asciiTheme="minorHAnsi" w:hAnsiTheme="minorHAnsi" w:cs="Arial"/>
        </w:rPr>
        <w:t>appropriate; identifies</w:t>
      </w:r>
      <w:r w:rsidR="009108D0" w:rsidRPr="003F1127">
        <w:rPr>
          <w:rFonts w:asciiTheme="minorHAnsi" w:hAnsiTheme="minorHAnsi" w:cs="Arial"/>
        </w:rPr>
        <w:t xml:space="preserve"> clear project focus; identifies appropriate goals and objectives for project completion; shows problem-solving skills; implements strategies for project </w:t>
      </w:r>
      <w:r w:rsidR="00EF6A08" w:rsidRPr="003F1127">
        <w:rPr>
          <w:rFonts w:asciiTheme="minorHAnsi" w:hAnsiTheme="minorHAnsi" w:cs="Arial"/>
        </w:rPr>
        <w:t>completion; shows</w:t>
      </w:r>
      <w:r w:rsidR="00FB4738" w:rsidRPr="003F1127">
        <w:rPr>
          <w:rFonts w:asciiTheme="minorHAnsi" w:hAnsiTheme="minorHAnsi" w:cs="Arial"/>
        </w:rPr>
        <w:t xml:space="preserve"> confidence in her/his knowledge and skills; other (specify).</w:t>
      </w:r>
    </w:p>
    <w:p w14:paraId="4639BA30" w14:textId="77777777" w:rsidR="00A450EB" w:rsidRPr="003F1127" w:rsidRDefault="00A450EB" w:rsidP="00895F0F">
      <w:pPr>
        <w:pStyle w:val="ListParagraph"/>
        <w:ind w:left="426"/>
        <w:rPr>
          <w:rFonts w:asciiTheme="minorHAnsi" w:hAnsiTheme="minorHAnsi" w:cs="Arial"/>
        </w:rPr>
      </w:pPr>
    </w:p>
    <w:p w14:paraId="2FA89556" w14:textId="77777777" w:rsidR="00895F0F" w:rsidRPr="003F1127" w:rsidRDefault="00895F0F" w:rsidP="00C52FAA">
      <w:pPr>
        <w:ind w:left="426"/>
        <w:rPr>
          <w:rFonts w:asciiTheme="minorHAnsi" w:hAnsiTheme="minorHAnsi" w:cs="Arial"/>
        </w:rPr>
      </w:pPr>
      <w:r w:rsidRPr="003F1127">
        <w:rPr>
          <w:rFonts w:asciiTheme="minorHAnsi" w:hAnsiTheme="minorHAnsi" w:cs="Arial"/>
        </w:rPr>
        <w:t>1: Poor          2: Fair        3: Good       4: Very good    5: Excellent</w:t>
      </w:r>
    </w:p>
    <w:p w14:paraId="7175E32C" w14:textId="77777777" w:rsidR="00895F0F" w:rsidRPr="003F1127" w:rsidRDefault="00895F0F" w:rsidP="00C52FAA">
      <w:pPr>
        <w:ind w:left="426"/>
        <w:rPr>
          <w:rFonts w:asciiTheme="minorHAnsi" w:hAnsiTheme="minorHAnsi" w:cs="Arial"/>
        </w:rPr>
      </w:pPr>
      <w:r w:rsidRPr="003F1127">
        <w:rPr>
          <w:rFonts w:asciiTheme="minorHAnsi" w:hAnsiTheme="minorHAnsi" w:cs="Arial"/>
        </w:rPr>
        <w:t>Provide a rationale and example(s) to support your rating.</w:t>
      </w:r>
    </w:p>
    <w:p w14:paraId="52991481" w14:textId="77777777" w:rsidR="00A85DCD" w:rsidRPr="003F1127" w:rsidRDefault="00A85DCD" w:rsidP="00A85DCD">
      <w:pPr>
        <w:rPr>
          <w:rFonts w:asciiTheme="minorHAnsi" w:hAnsiTheme="minorHAnsi" w:cs="Arial"/>
        </w:rPr>
      </w:pPr>
    </w:p>
    <w:p w14:paraId="55B48D13" w14:textId="77777777" w:rsidR="00A85DCD" w:rsidRPr="003F1127" w:rsidRDefault="00A85DCD" w:rsidP="00A85DCD">
      <w:pPr>
        <w:rPr>
          <w:rFonts w:asciiTheme="minorHAnsi" w:hAnsiTheme="minorHAnsi" w:cs="Arial"/>
          <w:b/>
        </w:rPr>
      </w:pPr>
      <w:r w:rsidRPr="003F1127">
        <w:rPr>
          <w:rFonts w:asciiTheme="minorHAnsi" w:hAnsiTheme="minorHAnsi" w:cs="Arial"/>
          <w:b/>
        </w:rPr>
        <w:t>Reflect on your responses above and your overall impression of your experience in this course to respond to the following items.</w:t>
      </w:r>
    </w:p>
    <w:p w14:paraId="0A95078B" w14:textId="77777777" w:rsidR="005333FC" w:rsidRPr="003F1127" w:rsidRDefault="00A85DCD" w:rsidP="00A85DCD">
      <w:pPr>
        <w:rPr>
          <w:rFonts w:asciiTheme="minorHAnsi" w:hAnsiTheme="minorHAnsi" w:cs="Arial"/>
          <w:b/>
        </w:rPr>
      </w:pPr>
      <w:r w:rsidRPr="003F1127">
        <w:rPr>
          <w:rFonts w:asciiTheme="minorHAnsi" w:hAnsiTheme="minorHAnsi" w:cs="Arial"/>
          <w:b/>
        </w:rPr>
        <w:t xml:space="preserve">  </w:t>
      </w:r>
    </w:p>
    <w:p w14:paraId="124F19B8" w14:textId="77777777" w:rsidR="005333FC" w:rsidRPr="003F1127" w:rsidRDefault="005333FC" w:rsidP="00895F0F">
      <w:pPr>
        <w:pStyle w:val="ListParagraph"/>
        <w:numPr>
          <w:ilvl w:val="3"/>
          <w:numId w:val="27"/>
        </w:numPr>
        <w:ind w:left="426" w:hanging="426"/>
        <w:rPr>
          <w:rFonts w:asciiTheme="minorHAnsi" w:hAnsiTheme="minorHAnsi" w:cs="Arial"/>
          <w:b/>
        </w:rPr>
      </w:pPr>
      <w:r w:rsidRPr="003F1127">
        <w:rPr>
          <w:rFonts w:asciiTheme="minorHAnsi" w:hAnsiTheme="minorHAnsi" w:cs="Arial"/>
          <w:b/>
        </w:rPr>
        <w:t>STRENGTHS</w:t>
      </w:r>
    </w:p>
    <w:p w14:paraId="7F9A607C" w14:textId="77777777" w:rsidR="005333FC" w:rsidRPr="003F1127" w:rsidRDefault="009108D0" w:rsidP="005333FC">
      <w:pPr>
        <w:pStyle w:val="ListParagraph"/>
        <w:ind w:left="426"/>
        <w:rPr>
          <w:rFonts w:asciiTheme="minorHAnsi" w:hAnsiTheme="minorHAnsi" w:cs="Arial"/>
        </w:rPr>
      </w:pPr>
      <w:r w:rsidRPr="003F1127">
        <w:rPr>
          <w:rFonts w:asciiTheme="minorHAnsi" w:hAnsiTheme="minorHAnsi" w:cs="Arial"/>
        </w:rPr>
        <w:t>Discuss</w:t>
      </w:r>
      <w:r w:rsidR="00A85DCD" w:rsidRPr="003F1127">
        <w:rPr>
          <w:rFonts w:asciiTheme="minorHAnsi" w:hAnsiTheme="minorHAnsi" w:cs="Arial"/>
        </w:rPr>
        <w:t xml:space="preserve"> specific instances in which you have excelled</w:t>
      </w:r>
      <w:r w:rsidRPr="003F1127">
        <w:rPr>
          <w:rFonts w:asciiTheme="minorHAnsi" w:hAnsiTheme="minorHAnsi" w:cs="Arial"/>
        </w:rPr>
        <w:t xml:space="preserve"> in this course</w:t>
      </w:r>
      <w:r w:rsidR="00A85DCD" w:rsidRPr="003F1127">
        <w:rPr>
          <w:rFonts w:asciiTheme="minorHAnsi" w:hAnsiTheme="minorHAnsi" w:cs="Arial"/>
        </w:rPr>
        <w:t>.</w:t>
      </w:r>
    </w:p>
    <w:p w14:paraId="60748189" w14:textId="77777777" w:rsidR="009108D0" w:rsidRPr="003F1127" w:rsidRDefault="009108D0" w:rsidP="005333FC">
      <w:pPr>
        <w:pStyle w:val="ListParagraph"/>
        <w:ind w:left="426"/>
        <w:rPr>
          <w:rFonts w:asciiTheme="minorHAnsi" w:hAnsiTheme="minorHAnsi" w:cs="Arial"/>
        </w:rPr>
      </w:pPr>
    </w:p>
    <w:p w14:paraId="709A54C9" w14:textId="77777777" w:rsidR="005333FC" w:rsidRPr="003F1127" w:rsidRDefault="00A85DCD" w:rsidP="00895F0F">
      <w:pPr>
        <w:pStyle w:val="ListParagraph"/>
        <w:numPr>
          <w:ilvl w:val="3"/>
          <w:numId w:val="27"/>
        </w:numPr>
        <w:ind w:left="426" w:hanging="426"/>
        <w:rPr>
          <w:rFonts w:asciiTheme="minorHAnsi" w:hAnsiTheme="minorHAnsi" w:cs="Arial"/>
          <w:b/>
        </w:rPr>
      </w:pPr>
      <w:r w:rsidRPr="003F1127">
        <w:rPr>
          <w:rFonts w:asciiTheme="minorHAnsi" w:hAnsiTheme="minorHAnsi" w:cs="Arial"/>
          <w:b/>
        </w:rPr>
        <w:t>STRATEGIES</w:t>
      </w:r>
      <w:r w:rsidR="005333FC" w:rsidRPr="003F1127">
        <w:rPr>
          <w:rFonts w:asciiTheme="minorHAnsi" w:hAnsiTheme="minorHAnsi" w:cs="Arial"/>
          <w:b/>
        </w:rPr>
        <w:t xml:space="preserve"> FOR IMPROVEMENT</w:t>
      </w:r>
    </w:p>
    <w:p w14:paraId="6BB39210" w14:textId="77777777" w:rsidR="001D6AE3" w:rsidRPr="003F1127" w:rsidRDefault="009108D0" w:rsidP="001D6AE3">
      <w:pPr>
        <w:ind w:left="432"/>
        <w:rPr>
          <w:rFonts w:asciiTheme="minorHAnsi" w:hAnsiTheme="minorHAnsi" w:cs="Arial"/>
        </w:rPr>
      </w:pPr>
      <w:r w:rsidRPr="003F1127">
        <w:rPr>
          <w:rFonts w:asciiTheme="minorHAnsi" w:hAnsiTheme="minorHAnsi" w:cs="Arial"/>
          <w:i/>
        </w:rPr>
        <w:t>Midpoint and Final:</w:t>
      </w:r>
      <w:r w:rsidRPr="003F1127">
        <w:rPr>
          <w:rFonts w:asciiTheme="minorHAnsi" w:hAnsiTheme="minorHAnsi" w:cs="Arial"/>
        </w:rPr>
        <w:t xml:space="preserve">  </w:t>
      </w:r>
      <w:r w:rsidR="00A85DCD" w:rsidRPr="003F1127">
        <w:rPr>
          <w:rFonts w:asciiTheme="minorHAnsi" w:hAnsiTheme="minorHAnsi" w:cs="Arial"/>
        </w:rPr>
        <w:t xml:space="preserve">Reflect on </w:t>
      </w:r>
      <w:r w:rsidRPr="003F1127">
        <w:rPr>
          <w:rFonts w:asciiTheme="minorHAnsi" w:hAnsiTheme="minorHAnsi" w:cs="Arial"/>
        </w:rPr>
        <w:t xml:space="preserve">and describe </w:t>
      </w:r>
      <w:r w:rsidR="00A85DCD" w:rsidRPr="003F1127">
        <w:rPr>
          <w:rFonts w:asciiTheme="minorHAnsi" w:hAnsiTheme="minorHAnsi" w:cs="Arial"/>
        </w:rPr>
        <w:t xml:space="preserve">any instances in which you felt unsatisfied with your </w:t>
      </w:r>
      <w:r w:rsidR="00214FA8" w:rsidRPr="003F1127">
        <w:rPr>
          <w:rFonts w:asciiTheme="minorHAnsi" w:hAnsiTheme="minorHAnsi" w:cs="Arial"/>
        </w:rPr>
        <w:t>work/progress</w:t>
      </w:r>
      <w:r w:rsidR="00A85DCD" w:rsidRPr="003F1127">
        <w:rPr>
          <w:rFonts w:asciiTheme="minorHAnsi" w:hAnsiTheme="minorHAnsi" w:cs="Arial"/>
        </w:rPr>
        <w:t xml:space="preserve"> in this course</w:t>
      </w:r>
      <w:r w:rsidRPr="003F1127">
        <w:rPr>
          <w:rFonts w:asciiTheme="minorHAnsi" w:hAnsiTheme="minorHAnsi" w:cs="Arial"/>
        </w:rPr>
        <w:t xml:space="preserve">. </w:t>
      </w:r>
      <w:r w:rsidR="00CA5E00" w:rsidRPr="003F1127">
        <w:rPr>
          <w:rFonts w:asciiTheme="minorHAnsi" w:hAnsiTheme="minorHAnsi" w:cs="Arial"/>
        </w:rPr>
        <w:t>Consider instances in which you felt you might have improved your work “</w:t>
      </w:r>
      <w:r w:rsidR="00CA5E00" w:rsidRPr="003F1127">
        <w:rPr>
          <w:rFonts w:asciiTheme="minorHAnsi" w:hAnsiTheme="minorHAnsi" w:cs="Arial"/>
          <w:i/>
        </w:rPr>
        <w:t xml:space="preserve">if only…”.  </w:t>
      </w:r>
      <w:r w:rsidRPr="003F1127">
        <w:rPr>
          <w:rFonts w:asciiTheme="minorHAnsi" w:hAnsiTheme="minorHAnsi" w:cs="Arial"/>
        </w:rPr>
        <w:t>I</w:t>
      </w:r>
      <w:r w:rsidR="00A85DCD" w:rsidRPr="003F1127">
        <w:rPr>
          <w:rFonts w:asciiTheme="minorHAnsi" w:hAnsiTheme="minorHAnsi" w:cs="Arial"/>
        </w:rPr>
        <w:t>dentify specific strategies that y</w:t>
      </w:r>
      <w:r w:rsidRPr="003F1127">
        <w:rPr>
          <w:rFonts w:asciiTheme="minorHAnsi" w:hAnsiTheme="minorHAnsi" w:cs="Arial"/>
        </w:rPr>
        <w:t xml:space="preserve">ou can use to improve in the remainder of this course and in other courses.  </w:t>
      </w:r>
    </w:p>
    <w:p w14:paraId="62F75124" w14:textId="77777777" w:rsidR="00D17B29" w:rsidRPr="003F1127" w:rsidRDefault="00D17B29" w:rsidP="00D17B29">
      <w:pPr>
        <w:ind w:left="426"/>
        <w:rPr>
          <w:rFonts w:asciiTheme="minorHAnsi" w:hAnsiTheme="minorHAnsi" w:cs="Arial"/>
        </w:rPr>
      </w:pPr>
      <w:r w:rsidRPr="003F1127">
        <w:rPr>
          <w:rFonts w:asciiTheme="minorHAnsi" w:hAnsiTheme="minorHAnsi" w:cs="Arial"/>
        </w:rPr>
        <w:t>1: Poor          2: Fair        3: Good       4: Very good    5: Excellent</w:t>
      </w:r>
    </w:p>
    <w:p w14:paraId="44F0D07B" w14:textId="77777777" w:rsidR="009108D0" w:rsidRPr="003F1127" w:rsidRDefault="009108D0" w:rsidP="001D6AE3">
      <w:pPr>
        <w:ind w:left="432"/>
        <w:rPr>
          <w:rFonts w:asciiTheme="minorHAnsi" w:hAnsiTheme="minorHAnsi" w:cs="Arial"/>
        </w:rPr>
      </w:pPr>
    </w:p>
    <w:p w14:paraId="657AE8EE" w14:textId="77777777" w:rsidR="001D6AE3" w:rsidRPr="003F1127" w:rsidRDefault="009108D0" w:rsidP="001D6AE3">
      <w:pPr>
        <w:ind w:left="432"/>
        <w:rPr>
          <w:rFonts w:asciiTheme="minorHAnsi" w:hAnsiTheme="minorHAnsi" w:cs="Arial"/>
        </w:rPr>
      </w:pPr>
      <w:r w:rsidRPr="003F1127">
        <w:rPr>
          <w:rFonts w:asciiTheme="minorHAnsi" w:hAnsiTheme="minorHAnsi" w:cs="Arial"/>
          <w:i/>
        </w:rPr>
        <w:t>Final</w:t>
      </w:r>
      <w:r w:rsidRPr="003F1127">
        <w:rPr>
          <w:rFonts w:asciiTheme="minorHAnsi" w:hAnsiTheme="minorHAnsi" w:cs="Arial"/>
        </w:rPr>
        <w:t>:  Discuss the outcome</w:t>
      </w:r>
      <w:r w:rsidR="00D17B29" w:rsidRPr="003F1127">
        <w:rPr>
          <w:rFonts w:asciiTheme="minorHAnsi" w:hAnsiTheme="minorHAnsi" w:cs="Arial"/>
        </w:rPr>
        <w:t>s</w:t>
      </w:r>
      <w:r w:rsidRPr="003F1127">
        <w:rPr>
          <w:rFonts w:asciiTheme="minorHAnsi" w:hAnsiTheme="minorHAnsi" w:cs="Arial"/>
        </w:rPr>
        <w:t xml:space="preserve"> of the strategies you identified at the midpoint assessment</w:t>
      </w:r>
      <w:r w:rsidR="00722C16" w:rsidRPr="003F1127">
        <w:rPr>
          <w:rFonts w:asciiTheme="minorHAnsi" w:hAnsiTheme="minorHAnsi" w:cs="Arial"/>
        </w:rPr>
        <w:t>, using examples</w:t>
      </w:r>
      <w:r w:rsidRPr="003F1127">
        <w:rPr>
          <w:rFonts w:asciiTheme="minorHAnsi" w:hAnsiTheme="minorHAnsi" w:cs="Arial"/>
        </w:rPr>
        <w:t>.</w:t>
      </w:r>
      <w:r w:rsidR="00FF061A" w:rsidRPr="003F1127">
        <w:rPr>
          <w:rFonts w:asciiTheme="minorHAnsi" w:hAnsiTheme="minorHAnsi" w:cs="Arial"/>
        </w:rPr>
        <w:t xml:space="preserve">  Were your strategies successful?  Why or why not? </w:t>
      </w:r>
      <w:r w:rsidR="00064D36" w:rsidRPr="003F1127">
        <w:rPr>
          <w:rFonts w:asciiTheme="minorHAnsi" w:hAnsiTheme="minorHAnsi" w:cs="Arial"/>
        </w:rPr>
        <w:t xml:space="preserve"> </w:t>
      </w:r>
      <w:r w:rsidR="00FF061A" w:rsidRPr="003F1127">
        <w:rPr>
          <w:rFonts w:asciiTheme="minorHAnsi" w:hAnsiTheme="minorHAnsi" w:cs="Arial"/>
        </w:rPr>
        <w:t xml:space="preserve">If not, describe how </w:t>
      </w:r>
      <w:r w:rsidR="00082EAD" w:rsidRPr="003F1127">
        <w:rPr>
          <w:rFonts w:asciiTheme="minorHAnsi" w:hAnsiTheme="minorHAnsi" w:cs="Arial"/>
        </w:rPr>
        <w:t xml:space="preserve">you </w:t>
      </w:r>
      <w:r w:rsidR="000141C9" w:rsidRPr="003F1127">
        <w:rPr>
          <w:rFonts w:asciiTheme="minorHAnsi" w:hAnsiTheme="minorHAnsi" w:cs="Arial"/>
        </w:rPr>
        <w:t>can</w:t>
      </w:r>
      <w:r w:rsidR="00FF061A" w:rsidRPr="003F1127">
        <w:rPr>
          <w:rFonts w:asciiTheme="minorHAnsi" w:hAnsiTheme="minorHAnsi" w:cs="Arial"/>
        </w:rPr>
        <w:t xml:space="preserve"> address th</w:t>
      </w:r>
      <w:r w:rsidR="001C47D4" w:rsidRPr="003F1127">
        <w:rPr>
          <w:rFonts w:asciiTheme="minorHAnsi" w:hAnsiTheme="minorHAnsi" w:cs="Arial"/>
        </w:rPr>
        <w:t>e</w:t>
      </w:r>
      <w:r w:rsidR="00FF061A" w:rsidRPr="003F1127">
        <w:rPr>
          <w:rFonts w:asciiTheme="minorHAnsi" w:hAnsiTheme="minorHAnsi" w:cs="Arial"/>
        </w:rPr>
        <w:t xml:space="preserve"> issue in the future.</w:t>
      </w:r>
    </w:p>
    <w:p w14:paraId="3746E208" w14:textId="77777777" w:rsidR="00D17B29" w:rsidRPr="003F1127" w:rsidRDefault="00D17B29" w:rsidP="00D17B29">
      <w:pPr>
        <w:ind w:left="426"/>
        <w:rPr>
          <w:rFonts w:asciiTheme="minorHAnsi" w:hAnsiTheme="minorHAnsi" w:cs="Arial"/>
        </w:rPr>
      </w:pPr>
      <w:r w:rsidRPr="003F1127">
        <w:rPr>
          <w:rFonts w:asciiTheme="minorHAnsi" w:hAnsiTheme="minorHAnsi" w:cs="Arial"/>
        </w:rPr>
        <w:t>1: Poor          2: Fair        3: Good       4: Very good    5: Excellent</w:t>
      </w:r>
    </w:p>
    <w:p w14:paraId="355A1224" w14:textId="77777777" w:rsidR="009108D0" w:rsidRPr="003F1127" w:rsidRDefault="009108D0" w:rsidP="001D6AE3">
      <w:pPr>
        <w:ind w:left="432"/>
        <w:rPr>
          <w:rFonts w:asciiTheme="minorHAnsi" w:hAnsiTheme="minorHAnsi" w:cs="Arial"/>
        </w:rPr>
      </w:pPr>
    </w:p>
    <w:p w14:paraId="5B76C29F" w14:textId="77777777" w:rsidR="001D6AE3" w:rsidRPr="003F1127" w:rsidRDefault="001D6AE3" w:rsidP="001D6AE3">
      <w:pPr>
        <w:ind w:left="432"/>
        <w:rPr>
          <w:rFonts w:asciiTheme="minorHAnsi" w:hAnsiTheme="minorHAnsi" w:cs="Arial"/>
        </w:rPr>
      </w:pPr>
      <w:r w:rsidRPr="003F1127">
        <w:rPr>
          <w:rFonts w:asciiTheme="minorHAnsi" w:hAnsiTheme="minorHAnsi" w:cs="Arial"/>
        </w:rPr>
        <w:t xml:space="preserve">TOTAL             / </w:t>
      </w:r>
      <w:r w:rsidR="00D17B29" w:rsidRPr="003F1127">
        <w:rPr>
          <w:rFonts w:asciiTheme="minorHAnsi" w:hAnsiTheme="minorHAnsi" w:cs="Arial"/>
        </w:rPr>
        <w:t>3</w:t>
      </w:r>
      <w:r w:rsidR="00DB59DC" w:rsidRPr="003F1127">
        <w:rPr>
          <w:rFonts w:asciiTheme="minorHAnsi" w:hAnsiTheme="minorHAnsi" w:cs="Arial"/>
        </w:rPr>
        <w:t>5</w:t>
      </w:r>
    </w:p>
    <w:p w14:paraId="76153BE7" w14:textId="77777777" w:rsidR="00CA2B5E" w:rsidRPr="003F1127" w:rsidRDefault="00CA2B5E">
      <w:pPr>
        <w:rPr>
          <w:rFonts w:asciiTheme="minorHAnsi" w:hAnsiTheme="minorHAnsi"/>
        </w:rPr>
      </w:pPr>
    </w:p>
    <w:sectPr w:rsidR="00CA2B5E" w:rsidRPr="003F1127" w:rsidSect="00CA2B5E">
      <w:headerReference w:type="default" r:id="rId23"/>
      <w:footerReference w:type="default" r:id="rId2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F994E" w14:textId="77777777" w:rsidR="00141CDE" w:rsidRDefault="00141CDE" w:rsidP="00CA2B5E">
      <w:r>
        <w:separator/>
      </w:r>
    </w:p>
  </w:endnote>
  <w:endnote w:type="continuationSeparator" w:id="0">
    <w:p w14:paraId="0F99D949" w14:textId="77777777" w:rsidR="00141CDE" w:rsidRDefault="00141CDE" w:rsidP="00CA2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90EB9" w14:textId="77777777" w:rsidR="002F7403" w:rsidRPr="00375AF5" w:rsidRDefault="002F7403">
    <w:pPr>
      <w:pStyle w:val="Footer"/>
      <w:jc w:val="right"/>
      <w:rPr>
        <w:rFonts w:asciiTheme="minorHAnsi" w:hAnsiTheme="minorHAnsi"/>
        <w:sz w:val="20"/>
        <w:szCs w:val="20"/>
      </w:rPr>
    </w:pPr>
    <w:r w:rsidRPr="00375AF5">
      <w:rPr>
        <w:rFonts w:asciiTheme="minorHAnsi" w:hAnsiTheme="minorHAnsi"/>
        <w:sz w:val="20"/>
        <w:szCs w:val="20"/>
      </w:rPr>
      <w:fldChar w:fldCharType="begin"/>
    </w:r>
    <w:r w:rsidRPr="00375AF5">
      <w:rPr>
        <w:rFonts w:asciiTheme="minorHAnsi" w:hAnsiTheme="minorHAnsi"/>
        <w:sz w:val="20"/>
        <w:szCs w:val="20"/>
      </w:rPr>
      <w:instrText xml:space="preserve"> PAGE   \* MERGEFORMAT </w:instrText>
    </w:r>
    <w:r w:rsidRPr="00375AF5">
      <w:rPr>
        <w:rFonts w:asciiTheme="minorHAnsi" w:hAnsiTheme="minorHAnsi"/>
        <w:sz w:val="20"/>
        <w:szCs w:val="20"/>
      </w:rPr>
      <w:fldChar w:fldCharType="separate"/>
    </w:r>
    <w:r w:rsidR="00E65387">
      <w:rPr>
        <w:rFonts w:asciiTheme="minorHAnsi" w:hAnsiTheme="minorHAnsi"/>
        <w:noProof/>
        <w:sz w:val="20"/>
        <w:szCs w:val="20"/>
      </w:rPr>
      <w:t>2</w:t>
    </w:r>
    <w:r w:rsidRPr="00375AF5">
      <w:rPr>
        <w:rFonts w:asciiTheme="minorHAnsi" w:hAnsiTheme="minorHAnsi"/>
        <w:noProof/>
        <w:sz w:val="20"/>
        <w:szCs w:val="20"/>
      </w:rPr>
      <w:fldChar w:fldCharType="end"/>
    </w:r>
  </w:p>
  <w:p w14:paraId="6156AFF0" w14:textId="77777777" w:rsidR="002F7403" w:rsidRDefault="002F740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7CF90" w14:textId="77777777" w:rsidR="00141CDE" w:rsidRDefault="00141CDE" w:rsidP="00CA2B5E">
      <w:r>
        <w:separator/>
      </w:r>
    </w:p>
  </w:footnote>
  <w:footnote w:type="continuationSeparator" w:id="0">
    <w:p w14:paraId="13E3E57E" w14:textId="77777777" w:rsidR="00141CDE" w:rsidRDefault="00141CDE" w:rsidP="00CA2B5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1BBA7" w14:textId="77777777" w:rsidR="002F7403" w:rsidRDefault="004A0A3A">
    <w:pPr>
      <w:pStyle w:val="Header"/>
      <w:jc w:val="right"/>
    </w:pPr>
    <w:r w:rsidRPr="0075064A">
      <w:rPr>
        <w:rFonts w:ascii="Arial" w:hAnsi="Arial" w:cs="Arial"/>
        <w:noProof/>
      </w:rPr>
      <w:drawing>
        <wp:anchor distT="0" distB="0" distL="114300" distR="114300" simplePos="0" relativeHeight="251659264" behindDoc="0" locked="0" layoutInCell="1" allowOverlap="1" wp14:anchorId="0540BB7E" wp14:editId="1F658B72">
          <wp:simplePos x="0" y="0"/>
          <wp:positionH relativeFrom="margin">
            <wp:align>left</wp:align>
          </wp:positionH>
          <wp:positionV relativeFrom="paragraph">
            <wp:posOffset>11430</wp:posOffset>
          </wp:positionV>
          <wp:extent cx="975360" cy="472440"/>
          <wp:effectExtent l="0" t="0" r="0" b="3810"/>
          <wp:wrapSquare wrapText="bothSides"/>
          <wp:docPr id="2" name="Picture 2" descr="C:\Users\arebello.ADMN\Desktop\master-logo\RU master-logo\one-colour\Ryerson-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ebello.ADMN\Desktop\master-logo\RU master-logo\one-colour\Ryerson-gr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5360" cy="472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88F293" w14:textId="77777777" w:rsidR="002F7403" w:rsidRPr="00AC4EB4" w:rsidRDefault="002F7403" w:rsidP="005E1D43">
    <w:pPr>
      <w:jc w:val="right"/>
      <w:rPr>
        <w:rFonts w:ascii="Arial" w:hAnsi="Arial" w:cs="Arial"/>
        <w:b/>
        <w:noProof/>
      </w:rPr>
    </w:pPr>
    <w:r w:rsidRPr="00AC4EB4">
      <w:rPr>
        <w:rFonts w:ascii="Arial" w:hAnsi="Arial" w:cs="Arial"/>
        <w:b/>
        <w:noProof/>
      </w:rPr>
      <w:t>School of Nutrition</w:t>
    </w:r>
  </w:p>
  <w:p w14:paraId="0FCEC374" w14:textId="77777777" w:rsidR="002F7403" w:rsidRDefault="002F7403" w:rsidP="005E1D43">
    <w:pPr>
      <w:tabs>
        <w:tab w:val="right" w:pos="7656"/>
      </w:tabs>
      <w:jc w:val="right"/>
      <w:rPr>
        <w:rFonts w:ascii="Arial" w:hAnsi="Arial" w:cs="Arial"/>
        <w:noProof/>
      </w:rPr>
    </w:pPr>
    <w:r>
      <w:rPr>
        <w:rFonts w:ascii="Arial" w:hAnsi="Arial" w:cs="Arial"/>
        <w:noProof/>
      </w:rPr>
      <w:tab/>
      <w:t>Faculty of Community Services</w:t>
    </w:r>
  </w:p>
  <w:p w14:paraId="0A2CE8A6" w14:textId="77777777" w:rsidR="002F7403" w:rsidRDefault="002F7403" w:rsidP="005E1D43">
    <w:pPr>
      <w:tabs>
        <w:tab w:val="right" w:pos="7656"/>
      </w:tabs>
      <w:jc w:val="right"/>
      <w:rPr>
        <w:rFonts w:ascii="Arial" w:hAnsi="Arial" w:cs="Arial"/>
        <w:noProof/>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61660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3D3376"/>
    <w:multiLevelType w:val="multilevel"/>
    <w:tmpl w:val="06AC584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nsid w:val="02F64ADC"/>
    <w:multiLevelType w:val="hybridMultilevel"/>
    <w:tmpl w:val="B6FEB950"/>
    <w:lvl w:ilvl="0" w:tplc="5114EC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CE1C70"/>
    <w:multiLevelType w:val="hybridMultilevel"/>
    <w:tmpl w:val="76587EC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Symbo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Symbol"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Symbol" w:hint="default"/>
      </w:rPr>
    </w:lvl>
    <w:lvl w:ilvl="8" w:tplc="10090005" w:tentative="1">
      <w:start w:val="1"/>
      <w:numFmt w:val="bullet"/>
      <w:lvlText w:val=""/>
      <w:lvlJc w:val="left"/>
      <w:pPr>
        <w:ind w:left="7200" w:hanging="360"/>
      </w:pPr>
      <w:rPr>
        <w:rFonts w:ascii="Wingdings" w:hAnsi="Wingdings" w:hint="default"/>
      </w:rPr>
    </w:lvl>
  </w:abstractNum>
  <w:abstractNum w:abstractNumId="4">
    <w:nsid w:val="0D576728"/>
    <w:multiLevelType w:val="hybridMultilevel"/>
    <w:tmpl w:val="7F124C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0F294346"/>
    <w:multiLevelType w:val="hybridMultilevel"/>
    <w:tmpl w:val="6BB459BA"/>
    <w:lvl w:ilvl="0" w:tplc="EBC8FFD6">
      <w:numFmt w:val="bullet"/>
      <w:lvlText w:val=""/>
      <w:lvlJc w:val="left"/>
      <w:pPr>
        <w:ind w:left="1800" w:hanging="360"/>
      </w:pPr>
      <w:rPr>
        <w:rFonts w:ascii="Symbol" w:eastAsia="Times New Roman" w:hAnsi="Symbol" w:cs="Aria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6">
    <w:nsid w:val="14B64466"/>
    <w:multiLevelType w:val="multilevel"/>
    <w:tmpl w:val="46802F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99A697D"/>
    <w:multiLevelType w:val="hybridMultilevel"/>
    <w:tmpl w:val="5CD6FE08"/>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nsid w:val="19F86317"/>
    <w:multiLevelType w:val="hybridMultilevel"/>
    <w:tmpl w:val="6AF6E23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1C3F4CEE"/>
    <w:multiLevelType w:val="multilevel"/>
    <w:tmpl w:val="8DE27CAA"/>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1C10E85"/>
    <w:multiLevelType w:val="hybridMultilevel"/>
    <w:tmpl w:val="65BC7C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25145B7"/>
    <w:multiLevelType w:val="hybridMultilevel"/>
    <w:tmpl w:val="968866F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B046AFC"/>
    <w:multiLevelType w:val="hybridMultilevel"/>
    <w:tmpl w:val="2D00BE6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2B4D6DE2"/>
    <w:multiLevelType w:val="hybridMultilevel"/>
    <w:tmpl w:val="A934C488"/>
    <w:lvl w:ilvl="0" w:tplc="1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EBD4AF6"/>
    <w:multiLevelType w:val="multilevel"/>
    <w:tmpl w:val="A04887C8"/>
    <w:lvl w:ilvl="0">
      <w:start w:val="1"/>
      <w:numFmt w:val="decimal"/>
      <w:lvlText w:val="%1)"/>
      <w:lvlJc w:val="left"/>
      <w:pPr>
        <w:tabs>
          <w:tab w:val="num" w:pos="432"/>
        </w:tabs>
        <w:ind w:left="432" w:hanging="72"/>
      </w:pPr>
      <w:rPr>
        <w:rFonts w:hint="default"/>
        <w:b/>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312D4D96"/>
    <w:multiLevelType w:val="hybridMultilevel"/>
    <w:tmpl w:val="95D46F7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31431D18"/>
    <w:multiLevelType w:val="hybridMultilevel"/>
    <w:tmpl w:val="B342894C"/>
    <w:lvl w:ilvl="0" w:tplc="081C57C8">
      <w:start w:val="1"/>
      <w:numFmt w:val="lowerLetter"/>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7">
    <w:nsid w:val="321E5EB7"/>
    <w:multiLevelType w:val="hybridMultilevel"/>
    <w:tmpl w:val="DD7ED5A2"/>
    <w:lvl w:ilvl="0" w:tplc="A680EFAC">
      <w:start w:val="1"/>
      <w:numFmt w:val="lowerLetter"/>
      <w:lvlText w:val="%1)"/>
      <w:lvlJc w:val="left"/>
      <w:pPr>
        <w:ind w:left="2160" w:hanging="360"/>
      </w:pPr>
      <w:rPr>
        <w:rFonts w:hint="default"/>
        <w:b w:val="0"/>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8">
    <w:nsid w:val="35C33B81"/>
    <w:multiLevelType w:val="hybridMultilevel"/>
    <w:tmpl w:val="162258E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Symbo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Symbol"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Symbol" w:hint="default"/>
      </w:rPr>
    </w:lvl>
    <w:lvl w:ilvl="8" w:tplc="10090005" w:tentative="1">
      <w:start w:val="1"/>
      <w:numFmt w:val="bullet"/>
      <w:lvlText w:val=""/>
      <w:lvlJc w:val="left"/>
      <w:pPr>
        <w:ind w:left="7200" w:hanging="360"/>
      </w:pPr>
      <w:rPr>
        <w:rFonts w:ascii="Wingdings" w:hAnsi="Wingdings" w:hint="default"/>
      </w:rPr>
    </w:lvl>
  </w:abstractNum>
  <w:abstractNum w:abstractNumId="19">
    <w:nsid w:val="374500A1"/>
    <w:multiLevelType w:val="hybridMultilevel"/>
    <w:tmpl w:val="01FEB526"/>
    <w:lvl w:ilvl="0" w:tplc="F264A814">
      <w:start w:val="1"/>
      <w:numFmt w:val="decimal"/>
      <w:lvlText w:val="%1)"/>
      <w:lvlJc w:val="left"/>
      <w:pPr>
        <w:ind w:left="360" w:hanging="360"/>
      </w:pPr>
      <w:rPr>
        <w:b/>
        <w:i w:val="0"/>
        <w:color w:val="auto"/>
      </w:rPr>
    </w:lvl>
    <w:lvl w:ilvl="1" w:tplc="BC883632">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0D0D45"/>
    <w:multiLevelType w:val="hybridMultilevel"/>
    <w:tmpl w:val="80CA46FE"/>
    <w:lvl w:ilvl="0" w:tplc="1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D5F3862"/>
    <w:multiLevelType w:val="hybridMultilevel"/>
    <w:tmpl w:val="71A437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3EFE67AD"/>
    <w:multiLevelType w:val="hybridMultilevel"/>
    <w:tmpl w:val="3272B9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4489036E"/>
    <w:multiLevelType w:val="hybridMultilevel"/>
    <w:tmpl w:val="7E24C90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Symbo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Symbol"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Symbol" w:hint="default"/>
      </w:rPr>
    </w:lvl>
    <w:lvl w:ilvl="8" w:tplc="10090005" w:tentative="1">
      <w:start w:val="1"/>
      <w:numFmt w:val="bullet"/>
      <w:lvlText w:val=""/>
      <w:lvlJc w:val="left"/>
      <w:pPr>
        <w:ind w:left="7200" w:hanging="360"/>
      </w:pPr>
      <w:rPr>
        <w:rFonts w:ascii="Wingdings" w:hAnsi="Wingdings" w:hint="default"/>
      </w:rPr>
    </w:lvl>
  </w:abstractNum>
  <w:abstractNum w:abstractNumId="24">
    <w:nsid w:val="4C17465B"/>
    <w:multiLevelType w:val="hybridMultilevel"/>
    <w:tmpl w:val="AC92DF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552533F6"/>
    <w:multiLevelType w:val="hybridMultilevel"/>
    <w:tmpl w:val="62DC0BB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Symbo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Symbol"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Symbol" w:hint="default"/>
      </w:rPr>
    </w:lvl>
    <w:lvl w:ilvl="8" w:tplc="10090005" w:tentative="1">
      <w:start w:val="1"/>
      <w:numFmt w:val="bullet"/>
      <w:lvlText w:val=""/>
      <w:lvlJc w:val="left"/>
      <w:pPr>
        <w:ind w:left="7200" w:hanging="360"/>
      </w:pPr>
      <w:rPr>
        <w:rFonts w:ascii="Wingdings" w:hAnsi="Wingdings" w:hint="default"/>
      </w:rPr>
    </w:lvl>
  </w:abstractNum>
  <w:abstractNum w:abstractNumId="26">
    <w:nsid w:val="56793218"/>
    <w:multiLevelType w:val="hybridMultilevel"/>
    <w:tmpl w:val="1744D114"/>
    <w:lvl w:ilvl="0" w:tplc="1009001B">
      <w:start w:val="1"/>
      <w:numFmt w:val="lowerRoman"/>
      <w:lvlText w:val="%1."/>
      <w:lvlJc w:val="righ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A15A8ABC">
      <w:start w:val="1"/>
      <w:numFmt w:val="upperLetter"/>
      <w:lvlText w:val="%4."/>
      <w:lvlJc w:val="left"/>
      <w:pPr>
        <w:ind w:left="2880" w:hanging="360"/>
      </w:pPr>
      <w:rPr>
        <w:rFonts w:hint="default"/>
      </w:r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598B7154"/>
    <w:multiLevelType w:val="hybridMultilevel"/>
    <w:tmpl w:val="CEC298A6"/>
    <w:lvl w:ilvl="0" w:tplc="081C57C8">
      <w:start w:val="1"/>
      <w:numFmt w:val="lowerLetter"/>
      <w:lvlText w:val="%1)"/>
      <w:lvlJc w:val="left"/>
      <w:pPr>
        <w:ind w:left="180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5C707143"/>
    <w:multiLevelType w:val="hybridMultilevel"/>
    <w:tmpl w:val="EE106ABC"/>
    <w:lvl w:ilvl="0" w:tplc="1009001B">
      <w:start w:val="1"/>
      <w:numFmt w:val="lowerRoman"/>
      <w:lvlText w:val="%1."/>
      <w:lvlJc w:val="right"/>
      <w:pPr>
        <w:ind w:left="2138" w:hanging="360"/>
      </w:pPr>
    </w:lvl>
    <w:lvl w:ilvl="1" w:tplc="10090019" w:tentative="1">
      <w:start w:val="1"/>
      <w:numFmt w:val="lowerLetter"/>
      <w:lvlText w:val="%2."/>
      <w:lvlJc w:val="left"/>
      <w:pPr>
        <w:ind w:left="2858" w:hanging="360"/>
      </w:pPr>
    </w:lvl>
    <w:lvl w:ilvl="2" w:tplc="1009001B" w:tentative="1">
      <w:start w:val="1"/>
      <w:numFmt w:val="lowerRoman"/>
      <w:lvlText w:val="%3."/>
      <w:lvlJc w:val="right"/>
      <w:pPr>
        <w:ind w:left="3578" w:hanging="180"/>
      </w:pPr>
    </w:lvl>
    <w:lvl w:ilvl="3" w:tplc="1009000F" w:tentative="1">
      <w:start w:val="1"/>
      <w:numFmt w:val="decimal"/>
      <w:lvlText w:val="%4."/>
      <w:lvlJc w:val="left"/>
      <w:pPr>
        <w:ind w:left="4298" w:hanging="360"/>
      </w:pPr>
    </w:lvl>
    <w:lvl w:ilvl="4" w:tplc="10090019" w:tentative="1">
      <w:start w:val="1"/>
      <w:numFmt w:val="lowerLetter"/>
      <w:lvlText w:val="%5."/>
      <w:lvlJc w:val="left"/>
      <w:pPr>
        <w:ind w:left="5018" w:hanging="360"/>
      </w:pPr>
    </w:lvl>
    <w:lvl w:ilvl="5" w:tplc="1009001B" w:tentative="1">
      <w:start w:val="1"/>
      <w:numFmt w:val="lowerRoman"/>
      <w:lvlText w:val="%6."/>
      <w:lvlJc w:val="right"/>
      <w:pPr>
        <w:ind w:left="5738" w:hanging="180"/>
      </w:pPr>
    </w:lvl>
    <w:lvl w:ilvl="6" w:tplc="1009000F" w:tentative="1">
      <w:start w:val="1"/>
      <w:numFmt w:val="decimal"/>
      <w:lvlText w:val="%7."/>
      <w:lvlJc w:val="left"/>
      <w:pPr>
        <w:ind w:left="6458" w:hanging="360"/>
      </w:pPr>
    </w:lvl>
    <w:lvl w:ilvl="7" w:tplc="10090019" w:tentative="1">
      <w:start w:val="1"/>
      <w:numFmt w:val="lowerLetter"/>
      <w:lvlText w:val="%8."/>
      <w:lvlJc w:val="left"/>
      <w:pPr>
        <w:ind w:left="7178" w:hanging="360"/>
      </w:pPr>
    </w:lvl>
    <w:lvl w:ilvl="8" w:tplc="1009001B" w:tentative="1">
      <w:start w:val="1"/>
      <w:numFmt w:val="lowerRoman"/>
      <w:lvlText w:val="%9."/>
      <w:lvlJc w:val="right"/>
      <w:pPr>
        <w:ind w:left="7898" w:hanging="180"/>
      </w:pPr>
    </w:lvl>
  </w:abstractNum>
  <w:abstractNum w:abstractNumId="29">
    <w:nsid w:val="5E75717A"/>
    <w:multiLevelType w:val="hybridMultilevel"/>
    <w:tmpl w:val="0DCCB5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2A0C8266">
      <w:start w:val="1"/>
      <w:numFmt w:val="decimal"/>
      <w:lvlText w:val="%4."/>
      <w:lvlJc w:val="left"/>
      <w:pPr>
        <w:ind w:left="2880" w:hanging="360"/>
      </w:pPr>
      <w:rPr>
        <w:color w:val="auto"/>
      </w:rPr>
    </w:lvl>
    <w:lvl w:ilvl="4" w:tplc="048A7F54">
      <w:start w:val="1"/>
      <w:numFmt w:val="lowerLetter"/>
      <w:lvlText w:val="%5."/>
      <w:lvlJc w:val="left"/>
      <w:pPr>
        <w:ind w:left="1920" w:hanging="360"/>
      </w:pPr>
      <w:rPr>
        <w:color w:val="auto"/>
      </w:r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663013B4"/>
    <w:multiLevelType w:val="hybridMultilevel"/>
    <w:tmpl w:val="0890CA5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Symbo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Symbol"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Symbol" w:hint="default"/>
      </w:rPr>
    </w:lvl>
    <w:lvl w:ilvl="8" w:tplc="10090005" w:tentative="1">
      <w:start w:val="1"/>
      <w:numFmt w:val="bullet"/>
      <w:lvlText w:val=""/>
      <w:lvlJc w:val="left"/>
      <w:pPr>
        <w:ind w:left="7200" w:hanging="360"/>
      </w:pPr>
      <w:rPr>
        <w:rFonts w:ascii="Wingdings" w:hAnsi="Wingdings" w:hint="default"/>
      </w:rPr>
    </w:lvl>
  </w:abstractNum>
  <w:abstractNum w:abstractNumId="31">
    <w:nsid w:val="68137B4A"/>
    <w:multiLevelType w:val="hybridMultilevel"/>
    <w:tmpl w:val="51C8EB5E"/>
    <w:lvl w:ilvl="0" w:tplc="1009000F">
      <w:start w:val="1"/>
      <w:numFmt w:val="decimal"/>
      <w:lvlText w:val="%1."/>
      <w:lvlJc w:val="left"/>
      <w:pPr>
        <w:ind w:left="720" w:hanging="360"/>
      </w:pPr>
      <w:rPr>
        <w:rFonts w:hint="default"/>
      </w:rPr>
    </w:lvl>
    <w:lvl w:ilvl="1" w:tplc="277AFA0C">
      <w:start w:val="1"/>
      <w:numFmt w:val="lowerLetter"/>
      <w:lvlText w:val="%2."/>
      <w:lvlJc w:val="left"/>
      <w:pPr>
        <w:ind w:left="1440" w:hanging="360"/>
      </w:pPr>
      <w:rPr>
        <w:b w:val="0"/>
      </w:rPr>
    </w:lvl>
    <w:lvl w:ilvl="2" w:tplc="10090017">
      <w:start w:val="1"/>
      <w:numFmt w:val="lowerLetter"/>
      <w:lvlText w:val="%3)"/>
      <w:lvlJc w:val="lef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69BB02C3"/>
    <w:multiLevelType w:val="hybridMultilevel"/>
    <w:tmpl w:val="4EB4CED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Symbo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Symbol"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Symbol" w:hint="default"/>
      </w:rPr>
    </w:lvl>
    <w:lvl w:ilvl="8" w:tplc="10090005" w:tentative="1">
      <w:start w:val="1"/>
      <w:numFmt w:val="bullet"/>
      <w:lvlText w:val=""/>
      <w:lvlJc w:val="left"/>
      <w:pPr>
        <w:ind w:left="7200" w:hanging="360"/>
      </w:pPr>
      <w:rPr>
        <w:rFonts w:ascii="Wingdings" w:hAnsi="Wingdings" w:hint="default"/>
      </w:rPr>
    </w:lvl>
  </w:abstractNum>
  <w:abstractNum w:abstractNumId="33">
    <w:nsid w:val="6ED36C19"/>
    <w:multiLevelType w:val="hybridMultilevel"/>
    <w:tmpl w:val="7C6CC38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Symbo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Symbol"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Symbol" w:hint="default"/>
      </w:rPr>
    </w:lvl>
    <w:lvl w:ilvl="8" w:tplc="10090005" w:tentative="1">
      <w:start w:val="1"/>
      <w:numFmt w:val="bullet"/>
      <w:lvlText w:val=""/>
      <w:lvlJc w:val="left"/>
      <w:pPr>
        <w:ind w:left="7200" w:hanging="360"/>
      </w:pPr>
      <w:rPr>
        <w:rFonts w:ascii="Wingdings" w:hAnsi="Wingdings" w:hint="default"/>
      </w:rPr>
    </w:lvl>
  </w:abstractNum>
  <w:abstractNum w:abstractNumId="34">
    <w:nsid w:val="7199490D"/>
    <w:multiLevelType w:val="hybridMultilevel"/>
    <w:tmpl w:val="523674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75394BE8"/>
    <w:multiLevelType w:val="hybridMultilevel"/>
    <w:tmpl w:val="A2EE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A217D4"/>
    <w:multiLevelType w:val="hybridMultilevel"/>
    <w:tmpl w:val="3A9E285A"/>
    <w:lvl w:ilvl="0" w:tplc="34169950">
      <w:numFmt w:val="bullet"/>
      <w:lvlText w:val=""/>
      <w:lvlJc w:val="left"/>
      <w:pPr>
        <w:ind w:left="1800" w:hanging="360"/>
      </w:pPr>
      <w:rPr>
        <w:rFonts w:ascii="Symbol" w:eastAsia="Times New Roman" w:hAnsi="Symbol" w:cs="Aria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7">
    <w:nsid w:val="796E55FE"/>
    <w:multiLevelType w:val="hybridMultilevel"/>
    <w:tmpl w:val="49162D82"/>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nsid w:val="7A084E28"/>
    <w:multiLevelType w:val="hybridMultilevel"/>
    <w:tmpl w:val="03F424EE"/>
    <w:lvl w:ilvl="0" w:tplc="E3ACD7DE">
      <w:start w:val="1"/>
      <w:numFmt w:val="lowerLetter"/>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abstractNumId w:val="11"/>
  </w:num>
  <w:num w:numId="2">
    <w:abstractNumId w:val="14"/>
  </w:num>
  <w:num w:numId="3">
    <w:abstractNumId w:val="6"/>
  </w:num>
  <w:num w:numId="4">
    <w:abstractNumId w:val="23"/>
  </w:num>
  <w:num w:numId="5">
    <w:abstractNumId w:val="18"/>
  </w:num>
  <w:num w:numId="6">
    <w:abstractNumId w:val="3"/>
  </w:num>
  <w:num w:numId="7">
    <w:abstractNumId w:val="33"/>
  </w:num>
  <w:num w:numId="8">
    <w:abstractNumId w:val="25"/>
  </w:num>
  <w:num w:numId="9">
    <w:abstractNumId w:val="32"/>
  </w:num>
  <w:num w:numId="10">
    <w:abstractNumId w:val="30"/>
  </w:num>
  <w:num w:numId="11">
    <w:abstractNumId w:val="13"/>
  </w:num>
  <w:num w:numId="12">
    <w:abstractNumId w:val="20"/>
  </w:num>
  <w:num w:numId="13">
    <w:abstractNumId w:val="0"/>
  </w:num>
  <w:num w:numId="14">
    <w:abstractNumId w:val="35"/>
  </w:num>
  <w:num w:numId="15">
    <w:abstractNumId w:val="31"/>
  </w:num>
  <w:num w:numId="16">
    <w:abstractNumId w:val="8"/>
  </w:num>
  <w:num w:numId="17">
    <w:abstractNumId w:val="15"/>
  </w:num>
  <w:num w:numId="18">
    <w:abstractNumId w:val="17"/>
  </w:num>
  <w:num w:numId="19">
    <w:abstractNumId w:val="27"/>
  </w:num>
  <w:num w:numId="20">
    <w:abstractNumId w:val="38"/>
  </w:num>
  <w:num w:numId="21">
    <w:abstractNumId w:val="4"/>
  </w:num>
  <w:num w:numId="22">
    <w:abstractNumId w:val="16"/>
  </w:num>
  <w:num w:numId="23">
    <w:abstractNumId w:val="1"/>
  </w:num>
  <w:num w:numId="24">
    <w:abstractNumId w:val="29"/>
  </w:num>
  <w:num w:numId="25">
    <w:abstractNumId w:val="37"/>
  </w:num>
  <w:num w:numId="26">
    <w:abstractNumId w:val="7"/>
  </w:num>
  <w:num w:numId="27">
    <w:abstractNumId w:val="26"/>
  </w:num>
  <w:num w:numId="28">
    <w:abstractNumId w:val="28"/>
  </w:num>
  <w:num w:numId="29">
    <w:abstractNumId w:val="36"/>
  </w:num>
  <w:num w:numId="30">
    <w:abstractNumId w:val="9"/>
  </w:num>
  <w:num w:numId="31">
    <w:abstractNumId w:val="22"/>
  </w:num>
  <w:num w:numId="32">
    <w:abstractNumId w:val="21"/>
  </w:num>
  <w:num w:numId="33">
    <w:abstractNumId w:val="34"/>
  </w:num>
  <w:num w:numId="34">
    <w:abstractNumId w:val="24"/>
  </w:num>
  <w:num w:numId="35">
    <w:abstractNumId w:val="2"/>
  </w:num>
  <w:num w:numId="36">
    <w:abstractNumId w:val="5"/>
  </w:num>
  <w:num w:numId="37">
    <w:abstractNumId w:val="12"/>
  </w:num>
  <w:num w:numId="38">
    <w:abstractNumId w:val="19"/>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680"/>
    <w:rsid w:val="000141C9"/>
    <w:rsid w:val="00025C70"/>
    <w:rsid w:val="000274E7"/>
    <w:rsid w:val="00064D36"/>
    <w:rsid w:val="00082EAD"/>
    <w:rsid w:val="0008586B"/>
    <w:rsid w:val="000954A4"/>
    <w:rsid w:val="000D26CF"/>
    <w:rsid w:val="000D46AD"/>
    <w:rsid w:val="000E3926"/>
    <w:rsid w:val="000F4453"/>
    <w:rsid w:val="00116039"/>
    <w:rsid w:val="00135C82"/>
    <w:rsid w:val="00141CDE"/>
    <w:rsid w:val="001513D3"/>
    <w:rsid w:val="00173584"/>
    <w:rsid w:val="001929B3"/>
    <w:rsid w:val="00192B47"/>
    <w:rsid w:val="001A1F4E"/>
    <w:rsid w:val="001C47D4"/>
    <w:rsid w:val="001D66B0"/>
    <w:rsid w:val="001D6AE3"/>
    <w:rsid w:val="001E2EAF"/>
    <w:rsid w:val="00200270"/>
    <w:rsid w:val="00202DBA"/>
    <w:rsid w:val="00214EB2"/>
    <w:rsid w:val="00214FA8"/>
    <w:rsid w:val="00230E4B"/>
    <w:rsid w:val="00295CA0"/>
    <w:rsid w:val="00295EDA"/>
    <w:rsid w:val="002F139C"/>
    <w:rsid w:val="002F7403"/>
    <w:rsid w:val="003060A1"/>
    <w:rsid w:val="00313D31"/>
    <w:rsid w:val="00343E8D"/>
    <w:rsid w:val="00345DD3"/>
    <w:rsid w:val="0035115E"/>
    <w:rsid w:val="00351CCF"/>
    <w:rsid w:val="00361999"/>
    <w:rsid w:val="00375AF5"/>
    <w:rsid w:val="00394BE9"/>
    <w:rsid w:val="003A17B6"/>
    <w:rsid w:val="003A1FDA"/>
    <w:rsid w:val="003A67D8"/>
    <w:rsid w:val="003F1127"/>
    <w:rsid w:val="003F506C"/>
    <w:rsid w:val="0041110D"/>
    <w:rsid w:val="00433680"/>
    <w:rsid w:val="00436D90"/>
    <w:rsid w:val="00443E78"/>
    <w:rsid w:val="00474E8B"/>
    <w:rsid w:val="004A0A3A"/>
    <w:rsid w:val="004A2599"/>
    <w:rsid w:val="004A3B89"/>
    <w:rsid w:val="004B3532"/>
    <w:rsid w:val="004D01C7"/>
    <w:rsid w:val="004E34A0"/>
    <w:rsid w:val="004F17B8"/>
    <w:rsid w:val="0050213E"/>
    <w:rsid w:val="00512046"/>
    <w:rsid w:val="005333FC"/>
    <w:rsid w:val="00550F05"/>
    <w:rsid w:val="00553B25"/>
    <w:rsid w:val="00582006"/>
    <w:rsid w:val="005931C3"/>
    <w:rsid w:val="005D1131"/>
    <w:rsid w:val="005D2A52"/>
    <w:rsid w:val="005E1D43"/>
    <w:rsid w:val="006064BC"/>
    <w:rsid w:val="00621339"/>
    <w:rsid w:val="0063608B"/>
    <w:rsid w:val="00662B77"/>
    <w:rsid w:val="006817A3"/>
    <w:rsid w:val="006820EA"/>
    <w:rsid w:val="00687D79"/>
    <w:rsid w:val="006A31E1"/>
    <w:rsid w:val="006A6E12"/>
    <w:rsid w:val="006E3D7B"/>
    <w:rsid w:val="007051ED"/>
    <w:rsid w:val="007203E3"/>
    <w:rsid w:val="00722C16"/>
    <w:rsid w:val="00724134"/>
    <w:rsid w:val="007304D0"/>
    <w:rsid w:val="007444EC"/>
    <w:rsid w:val="007457D2"/>
    <w:rsid w:val="00753574"/>
    <w:rsid w:val="00783B15"/>
    <w:rsid w:val="007A73AA"/>
    <w:rsid w:val="007B63BB"/>
    <w:rsid w:val="007D7DD1"/>
    <w:rsid w:val="00807E3C"/>
    <w:rsid w:val="00812F83"/>
    <w:rsid w:val="00825878"/>
    <w:rsid w:val="00867BBB"/>
    <w:rsid w:val="00895F0F"/>
    <w:rsid w:val="00897635"/>
    <w:rsid w:val="008B7071"/>
    <w:rsid w:val="008D0EDD"/>
    <w:rsid w:val="009108D0"/>
    <w:rsid w:val="00916806"/>
    <w:rsid w:val="00925ADA"/>
    <w:rsid w:val="009335F3"/>
    <w:rsid w:val="0093575E"/>
    <w:rsid w:val="00943BA3"/>
    <w:rsid w:val="00966909"/>
    <w:rsid w:val="0097535C"/>
    <w:rsid w:val="00994A3C"/>
    <w:rsid w:val="009D3981"/>
    <w:rsid w:val="009D4120"/>
    <w:rsid w:val="00A130BE"/>
    <w:rsid w:val="00A450EB"/>
    <w:rsid w:val="00A46CF8"/>
    <w:rsid w:val="00A73488"/>
    <w:rsid w:val="00A85DCD"/>
    <w:rsid w:val="00A92071"/>
    <w:rsid w:val="00AA684A"/>
    <w:rsid w:val="00AF7D66"/>
    <w:rsid w:val="00B20026"/>
    <w:rsid w:val="00B3321A"/>
    <w:rsid w:val="00B33390"/>
    <w:rsid w:val="00B44C6A"/>
    <w:rsid w:val="00B45539"/>
    <w:rsid w:val="00B54761"/>
    <w:rsid w:val="00B60E09"/>
    <w:rsid w:val="00B718B6"/>
    <w:rsid w:val="00B77722"/>
    <w:rsid w:val="00BA365A"/>
    <w:rsid w:val="00BC2D32"/>
    <w:rsid w:val="00BC5F1A"/>
    <w:rsid w:val="00BD3670"/>
    <w:rsid w:val="00BD4A21"/>
    <w:rsid w:val="00BE31FA"/>
    <w:rsid w:val="00C05AA3"/>
    <w:rsid w:val="00C15E92"/>
    <w:rsid w:val="00C52FAA"/>
    <w:rsid w:val="00C80168"/>
    <w:rsid w:val="00CA1657"/>
    <w:rsid w:val="00CA2B5E"/>
    <w:rsid w:val="00CA5E00"/>
    <w:rsid w:val="00CC3AA9"/>
    <w:rsid w:val="00CC619F"/>
    <w:rsid w:val="00CE638B"/>
    <w:rsid w:val="00D061D6"/>
    <w:rsid w:val="00D153AB"/>
    <w:rsid w:val="00D1603E"/>
    <w:rsid w:val="00D16EF9"/>
    <w:rsid w:val="00D17B29"/>
    <w:rsid w:val="00D17CA7"/>
    <w:rsid w:val="00D30027"/>
    <w:rsid w:val="00D31B44"/>
    <w:rsid w:val="00D34DFB"/>
    <w:rsid w:val="00D34FE4"/>
    <w:rsid w:val="00D37E0C"/>
    <w:rsid w:val="00D40C4F"/>
    <w:rsid w:val="00D4360D"/>
    <w:rsid w:val="00D70F0B"/>
    <w:rsid w:val="00D71486"/>
    <w:rsid w:val="00D858CC"/>
    <w:rsid w:val="00D85E6A"/>
    <w:rsid w:val="00DB0B44"/>
    <w:rsid w:val="00DB59DC"/>
    <w:rsid w:val="00DB5E39"/>
    <w:rsid w:val="00DE5519"/>
    <w:rsid w:val="00DF23BB"/>
    <w:rsid w:val="00E04866"/>
    <w:rsid w:val="00E13649"/>
    <w:rsid w:val="00E23531"/>
    <w:rsid w:val="00E3205C"/>
    <w:rsid w:val="00E53025"/>
    <w:rsid w:val="00E65387"/>
    <w:rsid w:val="00EA0CEA"/>
    <w:rsid w:val="00EB5E30"/>
    <w:rsid w:val="00EF6A08"/>
    <w:rsid w:val="00F069BD"/>
    <w:rsid w:val="00F1508D"/>
    <w:rsid w:val="00F2100D"/>
    <w:rsid w:val="00F46C76"/>
    <w:rsid w:val="00F62244"/>
    <w:rsid w:val="00F629D0"/>
    <w:rsid w:val="00FB086E"/>
    <w:rsid w:val="00FB4738"/>
    <w:rsid w:val="00FE0E1C"/>
    <w:rsid w:val="00FE2095"/>
    <w:rsid w:val="00FF06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BEE19F"/>
  <w15:docId w15:val="{266D6928-D9D4-4D5F-9C3D-6C94998C6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336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ghtGrid-Accent31">
    <w:name w:val="Light Grid - Accent 31"/>
    <w:basedOn w:val="Normal"/>
    <w:uiPriority w:val="34"/>
    <w:qFormat/>
    <w:rsid w:val="000A5131"/>
    <w:pPr>
      <w:ind w:left="720"/>
    </w:pPr>
  </w:style>
  <w:style w:type="paragraph" w:styleId="Header">
    <w:name w:val="header"/>
    <w:basedOn w:val="Normal"/>
    <w:link w:val="HeaderChar"/>
    <w:uiPriority w:val="99"/>
    <w:unhideWhenUsed/>
    <w:rsid w:val="00DA2394"/>
    <w:pPr>
      <w:tabs>
        <w:tab w:val="center" w:pos="4680"/>
        <w:tab w:val="right" w:pos="9360"/>
      </w:tabs>
    </w:pPr>
  </w:style>
  <w:style w:type="character" w:customStyle="1" w:styleId="HeaderChar">
    <w:name w:val="Header Char"/>
    <w:link w:val="Header"/>
    <w:uiPriority w:val="99"/>
    <w:rsid w:val="00DA2394"/>
    <w:rPr>
      <w:sz w:val="24"/>
      <w:szCs w:val="24"/>
      <w:lang w:val="en-US" w:eastAsia="en-US"/>
    </w:rPr>
  </w:style>
  <w:style w:type="paragraph" w:styleId="Footer">
    <w:name w:val="footer"/>
    <w:basedOn w:val="Normal"/>
    <w:link w:val="FooterChar"/>
    <w:uiPriority w:val="99"/>
    <w:unhideWhenUsed/>
    <w:rsid w:val="00DA2394"/>
    <w:pPr>
      <w:tabs>
        <w:tab w:val="center" w:pos="4680"/>
        <w:tab w:val="right" w:pos="9360"/>
      </w:tabs>
    </w:pPr>
  </w:style>
  <w:style w:type="character" w:customStyle="1" w:styleId="FooterChar">
    <w:name w:val="Footer Char"/>
    <w:link w:val="Footer"/>
    <w:uiPriority w:val="99"/>
    <w:rsid w:val="00DA2394"/>
    <w:rPr>
      <w:sz w:val="24"/>
      <w:szCs w:val="24"/>
      <w:lang w:val="en-US" w:eastAsia="en-US"/>
    </w:rPr>
  </w:style>
  <w:style w:type="character" w:styleId="CommentReference">
    <w:name w:val="annotation reference"/>
    <w:uiPriority w:val="99"/>
    <w:semiHidden/>
    <w:unhideWhenUsed/>
    <w:rsid w:val="00DA1EEF"/>
    <w:rPr>
      <w:sz w:val="16"/>
      <w:szCs w:val="16"/>
    </w:rPr>
  </w:style>
  <w:style w:type="paragraph" w:styleId="CommentText">
    <w:name w:val="annotation text"/>
    <w:basedOn w:val="Normal"/>
    <w:link w:val="CommentTextChar"/>
    <w:uiPriority w:val="99"/>
    <w:semiHidden/>
    <w:unhideWhenUsed/>
    <w:rsid w:val="00DA1EEF"/>
    <w:rPr>
      <w:sz w:val="20"/>
      <w:szCs w:val="20"/>
    </w:rPr>
  </w:style>
  <w:style w:type="character" w:customStyle="1" w:styleId="CommentTextChar">
    <w:name w:val="Comment Text Char"/>
    <w:link w:val="CommentText"/>
    <w:uiPriority w:val="99"/>
    <w:semiHidden/>
    <w:rsid w:val="00DA1EEF"/>
    <w:rPr>
      <w:lang w:val="en-US" w:eastAsia="en-US"/>
    </w:rPr>
  </w:style>
  <w:style w:type="paragraph" w:styleId="CommentSubject">
    <w:name w:val="annotation subject"/>
    <w:basedOn w:val="CommentText"/>
    <w:next w:val="CommentText"/>
    <w:link w:val="CommentSubjectChar"/>
    <w:uiPriority w:val="99"/>
    <w:semiHidden/>
    <w:unhideWhenUsed/>
    <w:rsid w:val="00DA1EEF"/>
    <w:rPr>
      <w:b/>
      <w:bCs/>
    </w:rPr>
  </w:style>
  <w:style w:type="character" w:customStyle="1" w:styleId="CommentSubjectChar">
    <w:name w:val="Comment Subject Char"/>
    <w:link w:val="CommentSubject"/>
    <w:uiPriority w:val="99"/>
    <w:semiHidden/>
    <w:rsid w:val="00DA1EEF"/>
    <w:rPr>
      <w:b/>
      <w:bCs/>
      <w:lang w:val="en-US" w:eastAsia="en-US"/>
    </w:rPr>
  </w:style>
  <w:style w:type="paragraph" w:styleId="BalloonText">
    <w:name w:val="Balloon Text"/>
    <w:basedOn w:val="Normal"/>
    <w:link w:val="BalloonTextChar"/>
    <w:uiPriority w:val="99"/>
    <w:semiHidden/>
    <w:unhideWhenUsed/>
    <w:rsid w:val="00DA1EEF"/>
    <w:rPr>
      <w:rFonts w:ascii="Tahoma" w:hAnsi="Tahoma"/>
      <w:sz w:val="16"/>
      <w:szCs w:val="16"/>
    </w:rPr>
  </w:style>
  <w:style w:type="character" w:customStyle="1" w:styleId="BalloonTextChar">
    <w:name w:val="Balloon Text Char"/>
    <w:link w:val="BalloonText"/>
    <w:uiPriority w:val="99"/>
    <w:semiHidden/>
    <w:rsid w:val="00DA1EEF"/>
    <w:rPr>
      <w:rFonts w:ascii="Tahoma" w:hAnsi="Tahoma" w:cs="Tahoma"/>
      <w:sz w:val="16"/>
      <w:szCs w:val="16"/>
      <w:lang w:val="en-US" w:eastAsia="en-US"/>
    </w:rPr>
  </w:style>
  <w:style w:type="character" w:styleId="Hyperlink">
    <w:name w:val="Hyperlink"/>
    <w:unhideWhenUsed/>
    <w:rsid w:val="00BA1CC8"/>
    <w:rPr>
      <w:color w:val="0000FF"/>
      <w:u w:val="single"/>
    </w:rPr>
  </w:style>
  <w:style w:type="character" w:styleId="Strong">
    <w:name w:val="Strong"/>
    <w:basedOn w:val="DefaultParagraphFont"/>
    <w:uiPriority w:val="22"/>
    <w:qFormat/>
    <w:rsid w:val="00015B0E"/>
    <w:rPr>
      <w:b/>
    </w:rPr>
  </w:style>
  <w:style w:type="paragraph" w:styleId="ListParagraph">
    <w:name w:val="List Paragraph"/>
    <w:basedOn w:val="Normal"/>
    <w:uiPriority w:val="34"/>
    <w:qFormat/>
    <w:rsid w:val="00753574"/>
    <w:pPr>
      <w:ind w:left="720"/>
      <w:contextualSpacing/>
    </w:pPr>
  </w:style>
  <w:style w:type="character" w:customStyle="1" w:styleId="apple-converted-space">
    <w:name w:val="apple-converted-space"/>
    <w:basedOn w:val="DefaultParagraphFont"/>
    <w:rsid w:val="007A73AA"/>
  </w:style>
  <w:style w:type="table" w:customStyle="1" w:styleId="TableGrid1">
    <w:name w:val="Table Grid1"/>
    <w:basedOn w:val="TableNormal"/>
    <w:next w:val="TableGrid"/>
    <w:uiPriority w:val="59"/>
    <w:rsid w:val="001D6AE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F7403"/>
    <w:pPr>
      <w:autoSpaceDE w:val="0"/>
      <w:autoSpaceDN w:val="0"/>
      <w:adjustRightInd w:val="0"/>
    </w:pPr>
    <w:rPr>
      <w:rFonts w:ascii="Calibri" w:hAnsi="Calibri" w:cs="Calibri"/>
      <w:color w:val="000000"/>
      <w:sz w:val="24"/>
      <w:szCs w:val="24"/>
      <w:lang w:val="en-US"/>
    </w:rPr>
  </w:style>
  <w:style w:type="character" w:styleId="FollowedHyperlink">
    <w:name w:val="FollowedHyperlink"/>
    <w:basedOn w:val="DefaultParagraphFont"/>
    <w:semiHidden/>
    <w:unhideWhenUsed/>
    <w:rsid w:val="003F11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26767">
      <w:bodyDiv w:val="1"/>
      <w:marLeft w:val="0"/>
      <w:marRight w:val="0"/>
      <w:marTop w:val="0"/>
      <w:marBottom w:val="0"/>
      <w:divBdr>
        <w:top w:val="none" w:sz="0" w:space="0" w:color="auto"/>
        <w:left w:val="none" w:sz="0" w:space="0" w:color="auto"/>
        <w:bottom w:val="none" w:sz="0" w:space="0" w:color="auto"/>
        <w:right w:val="none" w:sz="0" w:space="0" w:color="auto"/>
      </w:divBdr>
    </w:div>
    <w:div w:id="607811937">
      <w:bodyDiv w:val="1"/>
      <w:marLeft w:val="0"/>
      <w:marRight w:val="0"/>
      <w:marTop w:val="0"/>
      <w:marBottom w:val="0"/>
      <w:divBdr>
        <w:top w:val="none" w:sz="0" w:space="0" w:color="auto"/>
        <w:left w:val="none" w:sz="0" w:space="0" w:color="auto"/>
        <w:bottom w:val="none" w:sz="0" w:space="0" w:color="auto"/>
        <w:right w:val="none" w:sz="0" w:space="0" w:color="auto"/>
      </w:divBdr>
    </w:div>
    <w:div w:id="1284382171">
      <w:bodyDiv w:val="1"/>
      <w:marLeft w:val="0"/>
      <w:marRight w:val="0"/>
      <w:marTop w:val="0"/>
      <w:marBottom w:val="0"/>
      <w:divBdr>
        <w:top w:val="none" w:sz="0" w:space="0" w:color="auto"/>
        <w:left w:val="none" w:sz="0" w:space="0" w:color="auto"/>
        <w:bottom w:val="none" w:sz="0" w:space="0" w:color="auto"/>
        <w:right w:val="none" w:sz="0" w:space="0" w:color="auto"/>
      </w:divBdr>
    </w:div>
    <w:div w:id="203799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innopac.lib.ryerson.ca/record=b1922089~S0" TargetMode="External"/><Relationship Id="rId20" Type="http://schemas.openxmlformats.org/officeDocument/2006/relationships/hyperlink" Target="http://www.ryerson.ca/content/dam/senate/policies/pol152.pdf" TargetMode="External"/><Relationship Id="rId21" Type="http://schemas.openxmlformats.org/officeDocument/2006/relationships/hyperlink" Target="http://www.ryerson.ca/content/dam/senate/policies/pol157.pdf" TargetMode="External"/><Relationship Id="rId22" Type="http://schemas.openxmlformats.org/officeDocument/2006/relationships/hyperlink" Target="http://www.ryerson.ca/accounts" TargetMode="External"/><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learn.library.ryerson.ca/citationhelp/apa" TargetMode="External"/><Relationship Id="rId11" Type="http://schemas.openxmlformats.org/officeDocument/2006/relationships/image" Target="media/image1.jpeg"/><Relationship Id="rId12" Type="http://schemas.openxmlformats.org/officeDocument/2006/relationships/hyperlink" Target="http://www.ryerson.ca/calendar" TargetMode="External"/><Relationship Id="rId13" Type="http://schemas.openxmlformats.org/officeDocument/2006/relationships/hyperlink" Target="http://www.ryerson.ca/graduate/currentstudents/academicmatters/policies" TargetMode="External"/><Relationship Id="rId14" Type="http://schemas.openxmlformats.org/officeDocument/2006/relationships/hyperlink" Target="http://www.ryerson.ca/senate/policies/" TargetMode="External"/><Relationship Id="rId15" Type="http://schemas.openxmlformats.org/officeDocument/2006/relationships/hyperlink" Target="http://ryerson.ca/senate/forms/academic_consideration_document_submission.pdf" TargetMode="External"/><Relationship Id="rId16" Type="http://schemas.openxmlformats.org/officeDocument/2006/relationships/hyperlink" Target="http://www.ryerson.ca/senate/forms/relobservforminstr.pdf" TargetMode="External"/><Relationship Id="rId17" Type="http://schemas.openxmlformats.org/officeDocument/2006/relationships/hyperlink" Target="http://www.ryerson.ca/content/dam/senate/policies/pol60.pdf" TargetMode="External"/><Relationship Id="rId18" Type="http://schemas.openxmlformats.org/officeDocument/2006/relationships/hyperlink" Target="http://www.ryerson.ca/graduate/currentstudents/academicmatters/policies" TargetMode="External"/><Relationship Id="rId19" Type="http://schemas.openxmlformats.org/officeDocument/2006/relationships/hyperlink" Target="http://www.ryerson.ca/senate/policies/pol60.pdf"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nlm.nih.gov/nichsr/hta101/ta10106.html" TargetMode="External"/><Relationship Id="rId8" Type="http://schemas.openxmlformats.org/officeDocument/2006/relationships/hyperlink" Target="http://handbook.cochran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3885</Words>
  <Characters>22150</Characters>
  <Application>Microsoft Macintosh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COMPUTER SCIENCE PROGRAM</vt:lpstr>
    </vt:vector>
  </TitlesOfParts>
  <Company>Ryerson University</Company>
  <LinksUpToDate>false</LinksUpToDate>
  <CharactersWithSpaces>25984</CharactersWithSpaces>
  <SharedDoc>false</SharedDoc>
  <HLinks>
    <vt:vector size="96" baseType="variant">
      <vt:variant>
        <vt:i4>8126584</vt:i4>
      </vt:variant>
      <vt:variant>
        <vt:i4>42</vt:i4>
      </vt:variant>
      <vt:variant>
        <vt:i4>0</vt:i4>
      </vt:variant>
      <vt:variant>
        <vt:i4>5</vt:i4>
      </vt:variant>
      <vt:variant>
        <vt:lpwstr>http://www.ryerson.ca/accounts</vt:lpwstr>
      </vt:variant>
      <vt:variant>
        <vt:lpwstr/>
      </vt:variant>
      <vt:variant>
        <vt:i4>5374039</vt:i4>
      </vt:variant>
      <vt:variant>
        <vt:i4>39</vt:i4>
      </vt:variant>
      <vt:variant>
        <vt:i4>0</vt:i4>
      </vt:variant>
      <vt:variant>
        <vt:i4>5</vt:i4>
      </vt:variant>
      <vt:variant>
        <vt:lpwstr>http://www.ryerson.ca/content/dam/senate/policies/pol157.pdf</vt:lpwstr>
      </vt:variant>
      <vt:variant>
        <vt:lpwstr/>
      </vt:variant>
      <vt:variant>
        <vt:i4>8323196</vt:i4>
      </vt:variant>
      <vt:variant>
        <vt:i4>36</vt:i4>
      </vt:variant>
      <vt:variant>
        <vt:i4>0</vt:i4>
      </vt:variant>
      <vt:variant>
        <vt:i4>5</vt:i4>
      </vt:variant>
      <vt:variant>
        <vt:lpwstr>http://www.ryerson.ca/graduate</vt:lpwstr>
      </vt:variant>
      <vt:variant>
        <vt:lpwstr/>
      </vt:variant>
      <vt:variant>
        <vt:i4>4063246</vt:i4>
      </vt:variant>
      <vt:variant>
        <vt:i4>33</vt:i4>
      </vt:variant>
      <vt:variant>
        <vt:i4>0</vt:i4>
      </vt:variant>
      <vt:variant>
        <vt:i4>5</vt:i4>
      </vt:variant>
      <vt:variant>
        <vt:lpwstr>http://www.ryerson.ca/content/dam/senate/policies/pol60.pdf</vt:lpwstr>
      </vt:variant>
      <vt:variant>
        <vt:lpwstr/>
      </vt:variant>
      <vt:variant>
        <vt:i4>5242961</vt:i4>
      </vt:variant>
      <vt:variant>
        <vt:i4>30</vt:i4>
      </vt:variant>
      <vt:variant>
        <vt:i4>0</vt:i4>
      </vt:variant>
      <vt:variant>
        <vt:i4>5</vt:i4>
      </vt:variant>
      <vt:variant>
        <vt:lpwstr>http://www.ryerson.ca/content/dam/senate/policies/pol135.pdf</vt:lpwstr>
      </vt:variant>
      <vt:variant>
        <vt:lpwstr/>
      </vt:variant>
      <vt:variant>
        <vt:i4>7274530</vt:i4>
      </vt:variant>
      <vt:variant>
        <vt:i4>27</vt:i4>
      </vt:variant>
      <vt:variant>
        <vt:i4>0</vt:i4>
      </vt:variant>
      <vt:variant>
        <vt:i4>5</vt:i4>
      </vt:variant>
      <vt:variant>
        <vt:lpwstr>http://www.ryerson.ca/content/dam/senate/forms/medical.pdf</vt:lpwstr>
      </vt:variant>
      <vt:variant>
        <vt:lpwstr/>
      </vt:variant>
      <vt:variant>
        <vt:i4>7274530</vt:i4>
      </vt:variant>
      <vt:variant>
        <vt:i4>24</vt:i4>
      </vt:variant>
      <vt:variant>
        <vt:i4>0</vt:i4>
      </vt:variant>
      <vt:variant>
        <vt:i4>5</vt:i4>
      </vt:variant>
      <vt:variant>
        <vt:lpwstr>http://www.ryerson.ca/content/dam/senate/forms/medical.pdf</vt:lpwstr>
      </vt:variant>
      <vt:variant>
        <vt:lpwstr/>
      </vt:variant>
      <vt:variant>
        <vt:i4>1245185</vt:i4>
      </vt:variant>
      <vt:variant>
        <vt:i4>21</vt:i4>
      </vt:variant>
      <vt:variant>
        <vt:i4>0</vt:i4>
      </vt:variant>
      <vt:variant>
        <vt:i4>5</vt:i4>
      </vt:variant>
      <vt:variant>
        <vt:lpwstr>http://www.ryerson.ca/acadcouncil/current/pol150.pdf</vt:lpwstr>
      </vt:variant>
      <vt:variant>
        <vt:lpwstr/>
      </vt:variant>
      <vt:variant>
        <vt:i4>5636209</vt:i4>
      </vt:variant>
      <vt:variant>
        <vt:i4>18</vt:i4>
      </vt:variant>
      <vt:variant>
        <vt:i4>0</vt:i4>
      </vt:variant>
      <vt:variant>
        <vt:i4>5</vt:i4>
      </vt:variant>
      <vt:variant>
        <vt:lpwstr>http://www.ryerson.ca/senate/forms/relobservforminstr.pdf</vt:lpwstr>
      </vt:variant>
      <vt:variant>
        <vt:lpwstr/>
      </vt:variant>
      <vt:variant>
        <vt:i4>5570647</vt:i4>
      </vt:variant>
      <vt:variant>
        <vt:i4>15</vt:i4>
      </vt:variant>
      <vt:variant>
        <vt:i4>0</vt:i4>
      </vt:variant>
      <vt:variant>
        <vt:i4>5</vt:i4>
      </vt:variant>
      <vt:variant>
        <vt:lpwstr>http://www.ryerson.ca/content/dam/senate/policies/pol150.pdf</vt:lpwstr>
      </vt:variant>
      <vt:variant>
        <vt:lpwstr/>
      </vt:variant>
      <vt:variant>
        <vt:i4>917581</vt:i4>
      </vt:variant>
      <vt:variant>
        <vt:i4>12</vt:i4>
      </vt:variant>
      <vt:variant>
        <vt:i4>0</vt:i4>
      </vt:variant>
      <vt:variant>
        <vt:i4>5</vt:i4>
      </vt:variant>
      <vt:variant>
        <vt:lpwstr>http://www.ryerson.ca/graduate/policies/documents/Policies_Procedures_Handbook_2006.pdf</vt:lpwstr>
      </vt:variant>
      <vt:variant>
        <vt:lpwstr/>
      </vt:variant>
      <vt:variant>
        <vt:i4>3735585</vt:i4>
      </vt:variant>
      <vt:variant>
        <vt:i4>9</vt:i4>
      </vt:variant>
      <vt:variant>
        <vt:i4>0</vt:i4>
      </vt:variant>
      <vt:variant>
        <vt:i4>5</vt:i4>
      </vt:variant>
      <vt:variant>
        <vt:lpwstr>http://www.ryerson.ca/senate/policies/</vt:lpwstr>
      </vt:variant>
      <vt:variant>
        <vt:lpwstr/>
      </vt:variant>
      <vt:variant>
        <vt:i4>7798847</vt:i4>
      </vt:variant>
      <vt:variant>
        <vt:i4>6</vt:i4>
      </vt:variant>
      <vt:variant>
        <vt:i4>0</vt:i4>
      </vt:variant>
      <vt:variant>
        <vt:i4>5</vt:i4>
      </vt:variant>
      <vt:variant>
        <vt:lpwstr>http://www.ryerson.ca/graduate/policies/index.html</vt:lpwstr>
      </vt:variant>
      <vt:variant>
        <vt:lpwstr/>
      </vt:variant>
      <vt:variant>
        <vt:i4>1769532</vt:i4>
      </vt:variant>
      <vt:variant>
        <vt:i4>0</vt:i4>
      </vt:variant>
      <vt:variant>
        <vt:i4>0</vt:i4>
      </vt:variant>
      <vt:variant>
        <vt:i4>5</vt:i4>
      </vt:variant>
      <vt:variant>
        <vt:lpwstr>mailto:egucciar@ryerson.ca</vt:lpwstr>
      </vt:variant>
      <vt:variant>
        <vt:lpwstr/>
      </vt:variant>
      <vt:variant>
        <vt:i4>6357019</vt:i4>
      </vt:variant>
      <vt:variant>
        <vt:i4>3292</vt:i4>
      </vt:variant>
      <vt:variant>
        <vt:i4>1027</vt:i4>
      </vt:variant>
      <vt:variant>
        <vt:i4>1</vt:i4>
      </vt:variant>
      <vt:variant>
        <vt:lpwstr>ryelogowide</vt:lpwstr>
      </vt:variant>
      <vt:variant>
        <vt:lpwstr/>
      </vt:variant>
      <vt:variant>
        <vt:i4>6422609</vt:i4>
      </vt:variant>
      <vt:variant>
        <vt:i4>20763</vt:i4>
      </vt:variant>
      <vt:variant>
        <vt:i4>1028</vt:i4>
      </vt:variant>
      <vt:variant>
        <vt:i4>1</vt:i4>
      </vt:variant>
      <vt:variant>
        <vt:lpwstr>logo-bw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SCIENCE PROGRAM</dc:title>
  <dc:creator>Maria Landau</dc:creator>
  <cp:lastModifiedBy>Madeleine McGreevy</cp:lastModifiedBy>
  <cp:revision>2</cp:revision>
  <cp:lastPrinted>2015-10-14T20:18:00Z</cp:lastPrinted>
  <dcterms:created xsi:type="dcterms:W3CDTF">2017-07-07T14:44:00Z</dcterms:created>
  <dcterms:modified xsi:type="dcterms:W3CDTF">2017-07-07T14:44:00Z</dcterms:modified>
</cp:coreProperties>
</file>