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77A" w:rsidRDefault="00AF277A" w:rsidP="00AF277A">
      <w:pPr>
        <w:shd w:val="clear" w:color="auto" w:fill="FFFFFF"/>
        <w:spacing w:before="100" w:beforeAutospacing="1" w:after="0" w:line="240" w:lineRule="auto"/>
        <w:rPr>
          <w:rFonts w:ascii="Times New Roman" w:eastAsia="Times New Roman" w:hAnsi="Times New Roman" w:cs="Times New Roman"/>
          <w:sz w:val="24"/>
          <w:szCs w:val="24"/>
          <w:lang w:eastAsia="en-CA"/>
        </w:rPr>
      </w:pPr>
      <w:r w:rsidRPr="00AF277A">
        <w:rPr>
          <w:rFonts w:ascii="Times New Roman" w:eastAsia="Times New Roman" w:hAnsi="Times New Roman" w:cs="Times New Roman"/>
          <w:color w:val="222222"/>
          <w:sz w:val="24"/>
          <w:szCs w:val="24"/>
          <w:lang w:val="en-US" w:eastAsia="en-CA"/>
        </w:rPr>
        <w:t>Dear Contract Lecturer:</w:t>
      </w:r>
    </w:p>
    <w:p w:rsidR="00AF277A" w:rsidRDefault="00AF277A" w:rsidP="00AF277A">
      <w:pPr>
        <w:shd w:val="clear" w:color="auto" w:fill="FFFFFF"/>
        <w:spacing w:before="100" w:beforeAutospacing="1" w:after="0" w:line="240" w:lineRule="auto"/>
        <w:rPr>
          <w:rFonts w:ascii="Times New Roman" w:eastAsia="Times New Roman" w:hAnsi="Times New Roman" w:cs="Times New Roman"/>
          <w:sz w:val="24"/>
          <w:szCs w:val="24"/>
          <w:lang w:eastAsia="en-CA"/>
        </w:rPr>
      </w:pPr>
      <w:r w:rsidRPr="00AF277A">
        <w:rPr>
          <w:rFonts w:ascii="Times New Roman" w:eastAsia="Times New Roman" w:hAnsi="Times New Roman" w:cs="Times New Roman"/>
          <w:color w:val="222222"/>
          <w:sz w:val="24"/>
          <w:szCs w:val="24"/>
          <w:lang w:val="en-US" w:eastAsia="en-CA"/>
        </w:rPr>
        <w:t>Should your student enrolment exceed the maximum for your assigned sections, you would be entitled to the options pursuant to Article</w:t>
      </w:r>
      <w:r>
        <w:rPr>
          <w:rFonts w:ascii="Times New Roman" w:eastAsia="Times New Roman" w:hAnsi="Times New Roman" w:cs="Times New Roman"/>
          <w:color w:val="222222"/>
          <w:sz w:val="24"/>
          <w:szCs w:val="24"/>
          <w:lang w:val="en-US" w:eastAsia="en-CA"/>
        </w:rPr>
        <w:t xml:space="preserve"> 17.</w:t>
      </w:r>
      <w:bookmarkStart w:id="0" w:name="_GoBack"/>
      <w:bookmarkEnd w:id="0"/>
      <w:r>
        <w:rPr>
          <w:rFonts w:ascii="Times New Roman" w:eastAsia="Times New Roman" w:hAnsi="Times New Roman" w:cs="Times New Roman"/>
          <w:color w:val="222222"/>
          <w:sz w:val="24"/>
          <w:szCs w:val="24"/>
          <w:lang w:val="en-US" w:eastAsia="en-CA"/>
        </w:rPr>
        <w:t xml:space="preserve">4 of the current collective agreement. Specifically, </w:t>
      </w:r>
      <w:r w:rsidRPr="00AF277A">
        <w:rPr>
          <w:rFonts w:ascii="Times New Roman" w:eastAsia="Times New Roman" w:hAnsi="Times New Roman" w:cs="Times New Roman"/>
          <w:color w:val="222222"/>
          <w:sz w:val="24"/>
          <w:szCs w:val="24"/>
          <w:lang w:val="en-US" w:eastAsia="en-CA"/>
        </w:rPr>
        <w:t xml:space="preserve">you </w:t>
      </w:r>
      <w:proofErr w:type="gramStart"/>
      <w:r w:rsidRPr="00AF277A">
        <w:rPr>
          <w:rFonts w:ascii="Times New Roman" w:eastAsia="Times New Roman" w:hAnsi="Times New Roman" w:cs="Times New Roman"/>
          <w:color w:val="222222"/>
          <w:sz w:val="24"/>
          <w:szCs w:val="24"/>
          <w:lang w:val="en-US" w:eastAsia="en-CA"/>
        </w:rPr>
        <w:t>have been assigned</w:t>
      </w:r>
      <w:proofErr w:type="gramEnd"/>
      <w:r w:rsidRPr="00AF277A">
        <w:rPr>
          <w:rFonts w:ascii="Times New Roman" w:eastAsia="Times New Roman" w:hAnsi="Times New Roman" w:cs="Times New Roman"/>
          <w:color w:val="222222"/>
          <w:sz w:val="24"/>
          <w:szCs w:val="24"/>
          <w:lang w:val="en-US" w:eastAsia="en-CA"/>
        </w:rPr>
        <w:t xml:space="preserve"> XX sections an</w:t>
      </w:r>
      <w:r>
        <w:rPr>
          <w:rFonts w:ascii="Times New Roman" w:eastAsia="Times New Roman" w:hAnsi="Times New Roman" w:cs="Times New Roman"/>
          <w:color w:val="222222"/>
          <w:sz w:val="24"/>
          <w:szCs w:val="24"/>
          <w:lang w:val="en-US" w:eastAsia="en-CA"/>
        </w:rPr>
        <w:t xml:space="preserve">d the total number of allowable students </w:t>
      </w:r>
      <w:r w:rsidRPr="00AF277A">
        <w:rPr>
          <w:rFonts w:ascii="Times New Roman" w:eastAsia="Times New Roman" w:hAnsi="Times New Roman" w:cs="Times New Roman"/>
          <w:color w:val="222222"/>
          <w:sz w:val="24"/>
          <w:szCs w:val="24"/>
          <w:lang w:val="en-US" w:eastAsia="en-CA"/>
        </w:rPr>
        <w:t>for these sections, without ad</w:t>
      </w:r>
      <w:r>
        <w:rPr>
          <w:rFonts w:ascii="Times New Roman" w:eastAsia="Times New Roman" w:hAnsi="Times New Roman" w:cs="Times New Roman"/>
          <w:color w:val="222222"/>
          <w:sz w:val="24"/>
          <w:szCs w:val="24"/>
          <w:lang w:val="en-US" w:eastAsia="en-CA"/>
        </w:rPr>
        <w:t xml:space="preserve">ditional compensation, is XX. </w:t>
      </w:r>
      <w:r w:rsidRPr="00AF277A">
        <w:rPr>
          <w:rFonts w:ascii="Times New Roman" w:eastAsia="Times New Roman" w:hAnsi="Times New Roman" w:cs="Times New Roman"/>
          <w:color w:val="222222"/>
          <w:sz w:val="24"/>
          <w:szCs w:val="24"/>
          <w:lang w:val="en-US" w:eastAsia="en-CA"/>
        </w:rPr>
        <w:t>Please note, in order to determine the compensation with respect to</w:t>
      </w:r>
      <w:r>
        <w:rPr>
          <w:rFonts w:ascii="Times New Roman" w:eastAsia="Times New Roman" w:hAnsi="Times New Roman" w:cs="Times New Roman"/>
          <w:color w:val="222222"/>
          <w:sz w:val="24"/>
          <w:szCs w:val="24"/>
          <w:lang w:val="en-US" w:eastAsia="en-CA"/>
        </w:rPr>
        <w:t xml:space="preserve"> </w:t>
      </w:r>
      <w:r w:rsidRPr="00AF277A">
        <w:rPr>
          <w:rFonts w:ascii="Times New Roman" w:eastAsia="Times New Roman" w:hAnsi="Times New Roman" w:cs="Times New Roman"/>
          <w:color w:val="222222"/>
          <w:sz w:val="24"/>
          <w:szCs w:val="24"/>
          <w:lang w:val="en-US" w:eastAsia="en-CA"/>
        </w:rPr>
        <w:t>extra</w:t>
      </w:r>
      <w:r>
        <w:rPr>
          <w:rFonts w:ascii="Times New Roman" w:eastAsia="Times New Roman" w:hAnsi="Times New Roman" w:cs="Times New Roman"/>
          <w:color w:val="222222"/>
          <w:sz w:val="24"/>
          <w:szCs w:val="24"/>
          <w:lang w:val="en-US" w:eastAsia="en-CA"/>
        </w:rPr>
        <w:t xml:space="preserve"> student payment, the student </w:t>
      </w:r>
      <w:r w:rsidRPr="00AF277A">
        <w:rPr>
          <w:rFonts w:ascii="Times New Roman" w:eastAsia="Times New Roman" w:hAnsi="Times New Roman" w:cs="Times New Roman"/>
          <w:color w:val="222222"/>
          <w:sz w:val="24"/>
          <w:szCs w:val="24"/>
          <w:lang w:val="en-US" w:eastAsia="en-CA"/>
        </w:rPr>
        <w:t>enrolment </w:t>
      </w:r>
      <w:r w:rsidRPr="00AF277A">
        <w:rPr>
          <w:rFonts w:ascii="Times New Roman" w:eastAsia="Times New Roman" w:hAnsi="Times New Roman" w:cs="Times New Roman"/>
          <w:color w:val="000000"/>
          <w:sz w:val="24"/>
          <w:szCs w:val="24"/>
          <w:lang w:val="en-US" w:eastAsia="en-CA"/>
        </w:rPr>
        <w:t>numbers used are the official</w:t>
      </w:r>
      <w:r>
        <w:rPr>
          <w:rFonts w:ascii="Times New Roman" w:eastAsia="Times New Roman" w:hAnsi="Times New Roman" w:cs="Times New Roman"/>
          <w:color w:val="000000"/>
          <w:sz w:val="24"/>
          <w:szCs w:val="24"/>
          <w:lang w:val="en-US" w:eastAsia="en-CA"/>
        </w:rPr>
        <w:t xml:space="preserve"> count date numbers. </w:t>
      </w:r>
      <w:r w:rsidRPr="00AF277A">
        <w:rPr>
          <w:rFonts w:ascii="Times New Roman" w:eastAsia="Times New Roman" w:hAnsi="Times New Roman" w:cs="Times New Roman"/>
          <w:color w:val="000000"/>
          <w:sz w:val="24"/>
          <w:szCs w:val="24"/>
          <w:lang w:val="en-US" w:eastAsia="en-CA"/>
        </w:rPr>
        <w:t xml:space="preserve">The official count date for the XX term is XXXX </w:t>
      </w:r>
      <w:r w:rsidRPr="00AF277A">
        <w:rPr>
          <w:rFonts w:ascii="Times New Roman" w:eastAsia="Times New Roman" w:hAnsi="Times New Roman" w:cs="Times New Roman"/>
          <w:color w:val="FF0000"/>
          <w:sz w:val="24"/>
          <w:szCs w:val="24"/>
          <w:lang w:val="en-US" w:eastAsia="en-CA"/>
        </w:rPr>
        <w:t>[insert the appropriate da</w:t>
      </w:r>
      <w:r>
        <w:rPr>
          <w:rFonts w:ascii="Times New Roman" w:eastAsia="Times New Roman" w:hAnsi="Times New Roman" w:cs="Times New Roman"/>
          <w:color w:val="FF0000"/>
          <w:sz w:val="24"/>
          <w:szCs w:val="24"/>
          <w:lang w:val="en-US" w:eastAsia="en-CA"/>
        </w:rPr>
        <w:t xml:space="preserve">te and term, i.e., </w:t>
      </w:r>
      <w:proofErr w:type="gramStart"/>
      <w:r>
        <w:rPr>
          <w:rFonts w:ascii="Times New Roman" w:eastAsia="Times New Roman" w:hAnsi="Times New Roman" w:cs="Times New Roman"/>
          <w:color w:val="FF0000"/>
          <w:sz w:val="24"/>
          <w:szCs w:val="24"/>
          <w:lang w:val="en-US" w:eastAsia="en-CA"/>
        </w:rPr>
        <w:t>Fall</w:t>
      </w:r>
      <w:proofErr w:type="gramEnd"/>
      <w:r>
        <w:rPr>
          <w:rFonts w:ascii="Times New Roman" w:eastAsia="Times New Roman" w:hAnsi="Times New Roman" w:cs="Times New Roman"/>
          <w:color w:val="FF0000"/>
          <w:sz w:val="24"/>
          <w:szCs w:val="24"/>
          <w:lang w:val="en-US" w:eastAsia="en-CA"/>
        </w:rPr>
        <w:t xml:space="preserve"> term is </w:t>
      </w:r>
      <w:r w:rsidRPr="00AF277A">
        <w:rPr>
          <w:rFonts w:ascii="Times New Roman" w:eastAsia="Times New Roman" w:hAnsi="Times New Roman" w:cs="Times New Roman"/>
          <w:b/>
          <w:bCs/>
          <w:color w:val="FF0000"/>
          <w:sz w:val="24"/>
          <w:szCs w:val="24"/>
          <w:lang w:val="en-US" w:eastAsia="en-CA"/>
        </w:rPr>
        <w:t>November 1</w:t>
      </w:r>
      <w:r w:rsidRPr="00AF277A">
        <w:rPr>
          <w:rFonts w:ascii="Times New Roman" w:eastAsia="Times New Roman" w:hAnsi="Times New Roman" w:cs="Times New Roman"/>
          <w:b/>
          <w:bCs/>
          <w:color w:val="FF0000"/>
          <w:sz w:val="24"/>
          <w:szCs w:val="24"/>
          <w:vertAlign w:val="superscript"/>
          <w:lang w:val="en-US" w:eastAsia="en-CA"/>
        </w:rPr>
        <w:t>st</w:t>
      </w:r>
      <w:r w:rsidRPr="00AF277A">
        <w:rPr>
          <w:rFonts w:ascii="Times New Roman" w:eastAsia="Times New Roman" w:hAnsi="Times New Roman" w:cs="Times New Roman"/>
          <w:color w:val="FF0000"/>
          <w:sz w:val="24"/>
          <w:szCs w:val="24"/>
          <w:lang w:val="en-US" w:eastAsia="en-CA"/>
        </w:rPr>
        <w:t>, Winter term is </w:t>
      </w:r>
      <w:r w:rsidRPr="00AF277A">
        <w:rPr>
          <w:rFonts w:ascii="Times New Roman" w:eastAsia="Times New Roman" w:hAnsi="Times New Roman" w:cs="Times New Roman"/>
          <w:b/>
          <w:bCs/>
          <w:color w:val="FF0000"/>
          <w:sz w:val="24"/>
          <w:szCs w:val="24"/>
          <w:lang w:val="en-US" w:eastAsia="en-CA"/>
        </w:rPr>
        <w:t>February 1</w:t>
      </w:r>
      <w:r w:rsidRPr="00AF277A">
        <w:rPr>
          <w:rFonts w:ascii="Times New Roman" w:eastAsia="Times New Roman" w:hAnsi="Times New Roman" w:cs="Times New Roman"/>
          <w:b/>
          <w:bCs/>
          <w:color w:val="FF0000"/>
          <w:sz w:val="24"/>
          <w:szCs w:val="24"/>
          <w:vertAlign w:val="superscript"/>
          <w:lang w:val="en-US" w:eastAsia="en-CA"/>
        </w:rPr>
        <w:t>st</w:t>
      </w:r>
      <w:r>
        <w:rPr>
          <w:rFonts w:ascii="Times New Roman" w:eastAsia="Times New Roman" w:hAnsi="Times New Roman" w:cs="Times New Roman"/>
          <w:color w:val="FF0000"/>
          <w:sz w:val="24"/>
          <w:szCs w:val="24"/>
          <w:lang w:val="en-US" w:eastAsia="en-CA"/>
        </w:rPr>
        <w:t xml:space="preserve"> </w:t>
      </w:r>
      <w:r w:rsidRPr="00AF277A">
        <w:rPr>
          <w:rFonts w:ascii="Times New Roman" w:eastAsia="Times New Roman" w:hAnsi="Times New Roman" w:cs="Times New Roman"/>
          <w:color w:val="FF0000"/>
          <w:sz w:val="24"/>
          <w:szCs w:val="24"/>
          <w:lang w:val="en-US" w:eastAsia="en-CA"/>
        </w:rPr>
        <w:t xml:space="preserve">and Spring/Summer term is </w:t>
      </w:r>
      <w:r w:rsidRPr="00AF277A">
        <w:rPr>
          <w:rFonts w:ascii="Times New Roman" w:eastAsia="Times New Roman" w:hAnsi="Times New Roman" w:cs="Times New Roman"/>
          <w:b/>
          <w:bCs/>
          <w:color w:val="FF0000"/>
          <w:sz w:val="24"/>
          <w:szCs w:val="24"/>
          <w:lang w:val="en-US" w:eastAsia="en-CA"/>
        </w:rPr>
        <w:t>June 30</w:t>
      </w:r>
      <w:r w:rsidRPr="00AF277A">
        <w:rPr>
          <w:rFonts w:ascii="Times New Roman" w:eastAsia="Times New Roman" w:hAnsi="Times New Roman" w:cs="Times New Roman"/>
          <w:b/>
          <w:bCs/>
          <w:color w:val="FF0000"/>
          <w:sz w:val="24"/>
          <w:szCs w:val="24"/>
          <w:vertAlign w:val="superscript"/>
          <w:lang w:val="en-US" w:eastAsia="en-CA"/>
        </w:rPr>
        <w:t>th</w:t>
      </w:r>
      <w:r w:rsidRPr="00AF277A">
        <w:rPr>
          <w:rFonts w:ascii="Times New Roman" w:eastAsia="Times New Roman" w:hAnsi="Times New Roman" w:cs="Times New Roman"/>
          <w:b/>
          <w:bCs/>
          <w:color w:val="FF0000"/>
          <w:sz w:val="24"/>
          <w:szCs w:val="24"/>
          <w:lang w:val="en-US" w:eastAsia="en-CA"/>
        </w:rPr>
        <w:t>.]</w:t>
      </w:r>
      <w:r>
        <w:rPr>
          <w:rFonts w:ascii="Times New Roman" w:eastAsia="Times New Roman" w:hAnsi="Times New Roman" w:cs="Times New Roman"/>
          <w:b/>
          <w:bCs/>
          <w:color w:val="000000"/>
          <w:sz w:val="24"/>
          <w:szCs w:val="24"/>
          <w:lang w:val="en-US" w:eastAsia="en-CA"/>
        </w:rPr>
        <w:t xml:space="preserve"> </w:t>
      </w:r>
      <w:r>
        <w:rPr>
          <w:rFonts w:ascii="Times New Roman" w:eastAsia="Times New Roman" w:hAnsi="Times New Roman" w:cs="Times New Roman"/>
          <w:color w:val="222222"/>
          <w:sz w:val="24"/>
          <w:szCs w:val="24"/>
          <w:lang w:val="en-US" w:eastAsia="en-CA"/>
        </w:rPr>
        <w:t xml:space="preserve">The estimated </w:t>
      </w:r>
      <w:r w:rsidRPr="00AF277A">
        <w:rPr>
          <w:rFonts w:ascii="Times New Roman" w:eastAsia="Times New Roman" w:hAnsi="Times New Roman" w:cs="Times New Roman"/>
          <w:color w:val="222222"/>
          <w:sz w:val="24"/>
          <w:szCs w:val="24"/>
          <w:lang w:val="en-US" w:eastAsia="en-CA"/>
        </w:rPr>
        <w:t>student</w:t>
      </w:r>
      <w:r>
        <w:rPr>
          <w:rFonts w:ascii="Times New Roman" w:eastAsia="Times New Roman" w:hAnsi="Times New Roman" w:cs="Times New Roman"/>
          <w:color w:val="222222"/>
          <w:sz w:val="24"/>
          <w:szCs w:val="24"/>
          <w:lang w:val="en-US" w:eastAsia="en-CA"/>
        </w:rPr>
        <w:t xml:space="preserve"> </w:t>
      </w:r>
      <w:r w:rsidRPr="00AF277A">
        <w:rPr>
          <w:rFonts w:ascii="Times New Roman" w:eastAsia="Times New Roman" w:hAnsi="Times New Roman" w:cs="Times New Roman"/>
          <w:color w:val="222222"/>
          <w:sz w:val="24"/>
          <w:szCs w:val="24"/>
          <w:lang w:val="en-US" w:eastAsia="en-CA"/>
        </w:rPr>
        <w:t xml:space="preserve">enrolment for your section(s) is XX. </w:t>
      </w:r>
      <w:r w:rsidRPr="00AF277A">
        <w:rPr>
          <w:rFonts w:ascii="Times New Roman" w:eastAsia="Times New Roman" w:hAnsi="Times New Roman" w:cs="Times New Roman"/>
          <w:b/>
          <w:bCs/>
          <w:color w:val="222222"/>
          <w:sz w:val="24"/>
          <w:szCs w:val="24"/>
          <w:lang w:val="en-US" w:eastAsia="en-CA"/>
        </w:rPr>
        <w:t>TA/GA support is not academically required to deliver t</w:t>
      </w:r>
      <w:r>
        <w:rPr>
          <w:rFonts w:ascii="Times New Roman" w:eastAsia="Times New Roman" w:hAnsi="Times New Roman" w:cs="Times New Roman"/>
          <w:b/>
          <w:bCs/>
          <w:color w:val="222222"/>
          <w:sz w:val="24"/>
          <w:szCs w:val="24"/>
          <w:lang w:val="en-US" w:eastAsia="en-CA"/>
        </w:rPr>
        <w:t xml:space="preserve">he </w:t>
      </w:r>
      <w:proofErr w:type="gramStart"/>
      <w:r>
        <w:rPr>
          <w:rFonts w:ascii="Times New Roman" w:eastAsia="Times New Roman" w:hAnsi="Times New Roman" w:cs="Times New Roman"/>
          <w:b/>
          <w:bCs/>
          <w:color w:val="222222"/>
          <w:sz w:val="24"/>
          <w:szCs w:val="24"/>
          <w:lang w:val="en-US" w:eastAsia="en-CA"/>
        </w:rPr>
        <w:t>section(</w:t>
      </w:r>
      <w:proofErr w:type="gramEnd"/>
      <w:r>
        <w:rPr>
          <w:rFonts w:ascii="Times New Roman" w:eastAsia="Times New Roman" w:hAnsi="Times New Roman" w:cs="Times New Roman"/>
          <w:b/>
          <w:bCs/>
          <w:color w:val="222222"/>
          <w:sz w:val="24"/>
          <w:szCs w:val="24"/>
          <w:lang w:val="en-US" w:eastAsia="en-CA"/>
        </w:rPr>
        <w:t>s|) assigned to you.</w:t>
      </w:r>
      <w:r w:rsidRPr="00AF277A">
        <w:rPr>
          <w:rFonts w:ascii="Times New Roman" w:eastAsia="Times New Roman" w:hAnsi="Times New Roman" w:cs="Times New Roman"/>
          <w:b/>
          <w:bCs/>
          <w:color w:val="222222"/>
          <w:sz w:val="24"/>
          <w:szCs w:val="24"/>
          <w:lang w:val="en-US" w:eastAsia="en-CA"/>
        </w:rPr>
        <w:t xml:space="preserve"> As such, i</w:t>
      </w:r>
      <w:r w:rsidRPr="00AF277A">
        <w:rPr>
          <w:rFonts w:ascii="Times New Roman" w:eastAsia="Times New Roman" w:hAnsi="Times New Roman" w:cs="Times New Roman"/>
          <w:color w:val="222222"/>
          <w:sz w:val="24"/>
          <w:szCs w:val="24"/>
          <w:lang w:val="en-US" w:eastAsia="en-CA"/>
        </w:rPr>
        <w:t xml:space="preserve">n light of the total number of estimated student enrolment, you are entitled to </w:t>
      </w:r>
      <w:r w:rsidRPr="00AF277A">
        <w:rPr>
          <w:rFonts w:ascii="Times New Roman" w:eastAsia="Times New Roman" w:hAnsi="Times New Roman" w:cs="Times New Roman"/>
          <w:b/>
          <w:bCs/>
          <w:color w:val="222222"/>
          <w:sz w:val="24"/>
          <w:szCs w:val="24"/>
          <w:lang w:val="en-US" w:eastAsia="en-CA"/>
        </w:rPr>
        <w:t>the following choices with respect to</w:t>
      </w:r>
      <w:r w:rsidRPr="00AF277A">
        <w:rPr>
          <w:rFonts w:ascii="Times New Roman" w:eastAsia="Times New Roman" w:hAnsi="Times New Roman" w:cs="Times New Roman"/>
          <w:color w:val="222222"/>
          <w:sz w:val="24"/>
          <w:szCs w:val="24"/>
          <w:lang w:val="en-US" w:eastAsia="en-CA"/>
        </w:rPr>
        <w:t xml:space="preserve"> compensation should the enr</w:t>
      </w:r>
      <w:r>
        <w:rPr>
          <w:rFonts w:ascii="Times New Roman" w:eastAsia="Times New Roman" w:hAnsi="Times New Roman" w:cs="Times New Roman"/>
          <w:color w:val="222222"/>
          <w:sz w:val="24"/>
          <w:szCs w:val="24"/>
          <w:lang w:val="en-US" w:eastAsia="en-CA"/>
        </w:rPr>
        <w:t xml:space="preserve">olment exceed the </w:t>
      </w:r>
      <w:r w:rsidRPr="00AF277A">
        <w:rPr>
          <w:rFonts w:ascii="Times New Roman" w:eastAsia="Times New Roman" w:hAnsi="Times New Roman" w:cs="Times New Roman"/>
          <w:color w:val="222222"/>
          <w:sz w:val="24"/>
          <w:szCs w:val="24"/>
          <w:lang w:val="en-US" w:eastAsia="en-CA"/>
        </w:rPr>
        <w:t>above total number of allowable students</w:t>
      </w:r>
      <w:r w:rsidRPr="00AF277A">
        <w:rPr>
          <w:rFonts w:ascii="Times New Roman" w:eastAsia="Times New Roman" w:hAnsi="Times New Roman" w:cs="Times New Roman"/>
          <w:b/>
          <w:bCs/>
          <w:color w:val="000000"/>
          <w:sz w:val="24"/>
          <w:szCs w:val="24"/>
          <w:lang w:val="en-US" w:eastAsia="en-CA"/>
        </w:rPr>
        <w:t>.</w:t>
      </w:r>
    </w:p>
    <w:p w:rsidR="00AF277A" w:rsidRPr="00AF277A" w:rsidRDefault="00AF277A" w:rsidP="00AF277A">
      <w:pPr>
        <w:shd w:val="clear" w:color="auto" w:fill="FFFFFF"/>
        <w:spacing w:before="100" w:beforeAutospacing="1" w:after="0" w:line="240" w:lineRule="auto"/>
        <w:rPr>
          <w:rFonts w:ascii="Times New Roman" w:eastAsia="Times New Roman" w:hAnsi="Times New Roman" w:cs="Times New Roman"/>
          <w:sz w:val="24"/>
          <w:szCs w:val="24"/>
          <w:lang w:eastAsia="en-CA"/>
        </w:rPr>
      </w:pPr>
      <w:r w:rsidRPr="00AF277A">
        <w:rPr>
          <w:rFonts w:ascii="Times New Roman" w:eastAsia="Times New Roman" w:hAnsi="Times New Roman" w:cs="Times New Roman"/>
          <w:color w:val="222222"/>
          <w:sz w:val="24"/>
          <w:szCs w:val="24"/>
          <w:lang w:val="en-US" w:eastAsia="en-CA"/>
        </w:rPr>
        <w:t xml:space="preserve">You may elect to </w:t>
      </w:r>
      <w:proofErr w:type="gramStart"/>
      <w:r w:rsidRPr="00AF277A">
        <w:rPr>
          <w:rFonts w:ascii="Times New Roman" w:eastAsia="Times New Roman" w:hAnsi="Times New Roman" w:cs="Times New Roman"/>
          <w:color w:val="222222"/>
          <w:sz w:val="24"/>
          <w:szCs w:val="24"/>
          <w:lang w:val="en-US" w:eastAsia="en-CA"/>
        </w:rPr>
        <w:t>be compensated</w:t>
      </w:r>
      <w:proofErr w:type="gramEnd"/>
      <w:r w:rsidRPr="00AF277A">
        <w:rPr>
          <w:rFonts w:ascii="Times New Roman" w:eastAsia="Times New Roman" w:hAnsi="Times New Roman" w:cs="Times New Roman"/>
          <w:color w:val="222222"/>
          <w:sz w:val="24"/>
          <w:szCs w:val="24"/>
          <w:lang w:val="en-US" w:eastAsia="en-CA"/>
        </w:rPr>
        <w:t xml:space="preserve"> in the following manner:</w:t>
      </w:r>
    </w:p>
    <w:p w:rsidR="00AF277A" w:rsidRDefault="00AF277A" w:rsidP="00AF277A">
      <w:pPr>
        <w:shd w:val="clear" w:color="auto" w:fill="FFFFFF"/>
        <w:spacing w:beforeAutospacing="1"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i/>
          <w:iCs/>
          <w:noProof/>
          <w:color w:val="222222"/>
          <w:sz w:val="24"/>
          <w:szCs w:val="24"/>
          <w:lang w:eastAsia="en-CA"/>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105410</wp:posOffset>
                </wp:positionV>
                <wp:extent cx="228600" cy="2286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2860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1ADEDD" id="Rectangle 1" o:spid="_x0000_s1026" style="position:absolute;margin-left:15.75pt;margin-top:8.3pt;width:18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" filled="f" strokecolor="#1f4d78 [1604]" strokeweight="1pt"/>
            </w:pict>
          </mc:Fallback>
        </mc:AlternateContent>
      </w:r>
      <w:r>
        <w:rPr>
          <w:rFonts w:ascii="Times New Roman" w:eastAsia="Times New Roman" w:hAnsi="Times New Roman" w:cs="Times New Roman"/>
          <w:i/>
          <w:iCs/>
          <w:color w:val="222222"/>
          <w:sz w:val="24"/>
          <w:szCs w:val="24"/>
          <w:lang w:val="en-US" w:eastAsia="en-CA"/>
        </w:rPr>
        <w:t>a)</w:t>
      </w:r>
      <w:r>
        <w:rPr>
          <w:rFonts w:ascii="Times New Roman" w:eastAsia="Times New Roman" w:hAnsi="Times New Roman" w:cs="Times New Roman"/>
          <w:i/>
          <w:iCs/>
          <w:color w:val="222222"/>
          <w:sz w:val="24"/>
          <w:szCs w:val="24"/>
          <w:lang w:val="en-US" w:eastAsia="en-CA"/>
        </w:rPr>
        <w:tab/>
        <w:t xml:space="preserve"> </w:t>
      </w:r>
      <w:r>
        <w:rPr>
          <w:rFonts w:ascii="Times New Roman" w:eastAsia="Times New Roman" w:hAnsi="Times New Roman" w:cs="Times New Roman"/>
          <w:b/>
          <w:bCs/>
          <w:color w:val="222222"/>
          <w:sz w:val="24"/>
          <w:szCs w:val="24"/>
          <w:lang w:val="en-US" w:eastAsia="en-CA"/>
        </w:rPr>
        <w:t>A</w:t>
      </w:r>
      <w:r w:rsidRPr="00AF277A">
        <w:rPr>
          <w:rFonts w:ascii="Times New Roman" w:eastAsia="Times New Roman" w:hAnsi="Times New Roman" w:cs="Times New Roman"/>
          <w:b/>
          <w:bCs/>
          <w:color w:val="222222"/>
          <w:sz w:val="24"/>
          <w:szCs w:val="24"/>
          <w:lang w:val="en-US" w:eastAsia="en-CA"/>
        </w:rPr>
        <w:t xml:space="preserve">t the rate of </w:t>
      </w:r>
      <w:r>
        <w:rPr>
          <w:rFonts w:ascii="Times New Roman" w:eastAsia="Times New Roman" w:hAnsi="Times New Roman" w:cs="Times New Roman"/>
          <w:color w:val="222222"/>
          <w:sz w:val="24"/>
          <w:szCs w:val="24"/>
          <w:lang w:val="en-US" w:eastAsia="en-CA"/>
        </w:rPr>
        <w:t xml:space="preserve">$80 or $90 per student </w:t>
      </w:r>
      <w:r w:rsidRPr="00AF277A">
        <w:rPr>
          <w:rFonts w:ascii="Times New Roman" w:eastAsia="Times New Roman" w:hAnsi="Times New Roman" w:cs="Times New Roman"/>
          <w:color w:val="222222"/>
          <w:sz w:val="24"/>
          <w:szCs w:val="24"/>
          <w:lang w:val="en-US" w:eastAsia="en-CA"/>
        </w:rPr>
        <w:t xml:space="preserve">beyond the maximum allowable as per Table 2 in the </w:t>
      </w:r>
      <w:r w:rsidRPr="00AF277A">
        <w:rPr>
          <w:rFonts w:ascii="Times New Roman" w:eastAsia="Times New Roman" w:hAnsi="Times New Roman" w:cs="Times New Roman"/>
          <w:i/>
          <w:iCs/>
          <w:color w:val="222222"/>
          <w:sz w:val="24"/>
          <w:szCs w:val="24"/>
          <w:lang w:val="en-US" w:eastAsia="en-CA"/>
        </w:rPr>
        <w:t>Extra Student Payment Process for Contract Lectures</w:t>
      </w:r>
      <w:r w:rsidRPr="00AF277A">
        <w:rPr>
          <w:rFonts w:ascii="Times New Roman" w:eastAsia="Times New Roman" w:hAnsi="Times New Roman" w:cs="Times New Roman"/>
          <w:color w:val="222222"/>
          <w:sz w:val="24"/>
          <w:szCs w:val="24"/>
          <w:lang w:val="en-US" w:eastAsia="en-CA"/>
        </w:rPr>
        <w:t xml:space="preserve"> as per the CUPE Local 3904, Unit 1; </w:t>
      </w:r>
      <w:r w:rsidRPr="00AF277A">
        <w:rPr>
          <w:rFonts w:ascii="Times New Roman" w:eastAsia="Times New Roman" w:hAnsi="Times New Roman" w:cs="Times New Roman"/>
          <w:b/>
          <w:bCs/>
          <w:color w:val="222222"/>
          <w:sz w:val="24"/>
          <w:szCs w:val="24"/>
          <w:lang w:val="en-US" w:eastAsia="en-CA"/>
        </w:rPr>
        <w:t>or</w:t>
      </w:r>
    </w:p>
    <w:p w:rsidR="00AF277A" w:rsidRDefault="00AF277A" w:rsidP="00AF277A">
      <w:pPr>
        <w:shd w:val="clear" w:color="auto" w:fill="FFFFFF"/>
        <w:spacing w:beforeAutospacing="1" w:after="0" w:line="240" w:lineRule="auto"/>
        <w:rPr>
          <w:rFonts w:ascii="Times New Roman" w:eastAsia="Times New Roman" w:hAnsi="Times New Roman" w:cs="Times New Roman"/>
          <w:b/>
          <w:bCs/>
          <w:color w:val="222222"/>
          <w:sz w:val="24"/>
          <w:szCs w:val="24"/>
          <w:lang w:val="en-US" w:eastAsia="en-CA"/>
        </w:rPr>
      </w:pPr>
      <w:r>
        <w:rPr>
          <w:rFonts w:ascii="Times New Roman" w:eastAsia="Times New Roman" w:hAnsi="Times New Roman" w:cs="Times New Roman"/>
          <w:i/>
          <w:iCs/>
          <w:noProof/>
          <w:color w:val="222222"/>
          <w:sz w:val="24"/>
          <w:szCs w:val="24"/>
          <w:lang w:eastAsia="en-CA"/>
        </w:rPr>
        <mc:AlternateContent>
          <mc:Choice Requires="wps">
            <w:drawing>
              <wp:anchor distT="0" distB="0" distL="114300" distR="114300" simplePos="0" relativeHeight="251661312" behindDoc="0" locked="0" layoutInCell="1" allowOverlap="1" wp14:anchorId="53B92382" wp14:editId="009404A7">
                <wp:simplePos x="0" y="0"/>
                <wp:positionH relativeFrom="column">
                  <wp:posOffset>200025</wp:posOffset>
                </wp:positionH>
                <wp:positionV relativeFrom="paragraph">
                  <wp:posOffset>104140</wp:posOffset>
                </wp:positionV>
                <wp:extent cx="228600" cy="2286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2860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AC4292" id="Rectangle 2" o:spid="_x0000_s1026" style="position:absolute;margin-left:15.75pt;margin-top:8.2pt;width:18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" filled="f" strokecolor="#1f4d78 [1604]" strokeweight="1pt"/>
            </w:pict>
          </mc:Fallback>
        </mc:AlternateContent>
      </w:r>
      <w:r w:rsidRPr="00AF277A">
        <w:rPr>
          <w:rFonts w:ascii="Times New Roman" w:eastAsia="Times New Roman" w:hAnsi="Times New Roman" w:cs="Times New Roman"/>
          <w:color w:val="222222"/>
          <w:sz w:val="24"/>
          <w:szCs w:val="24"/>
          <w:lang w:val="en-US" w:eastAsia="en-CA"/>
        </w:rPr>
        <w:t>b)</w:t>
      </w:r>
      <w:r>
        <w:rPr>
          <w:rFonts w:ascii="Times New Roman" w:eastAsia="Times New Roman" w:hAnsi="Times New Roman" w:cs="Times New Roman"/>
          <w:color w:val="222222"/>
          <w:sz w:val="24"/>
          <w:szCs w:val="24"/>
          <w:lang w:val="en-US" w:eastAsia="en-CA"/>
        </w:rPr>
        <w:tab/>
        <w:t xml:space="preserve"> </w:t>
      </w:r>
      <w:r>
        <w:rPr>
          <w:rFonts w:ascii="Times New Roman" w:eastAsia="Times New Roman" w:hAnsi="Times New Roman" w:cs="Times New Roman"/>
          <w:b/>
          <w:bCs/>
          <w:color w:val="222222"/>
          <w:sz w:val="24"/>
          <w:szCs w:val="24"/>
          <w:lang w:val="en-US" w:eastAsia="en-CA"/>
        </w:rPr>
        <w:t>T</w:t>
      </w:r>
      <w:r w:rsidRPr="00AF277A">
        <w:rPr>
          <w:rFonts w:ascii="Times New Roman" w:eastAsia="Times New Roman" w:hAnsi="Times New Roman" w:cs="Times New Roman"/>
          <w:b/>
          <w:bCs/>
          <w:color w:val="222222"/>
          <w:sz w:val="24"/>
          <w:szCs w:val="24"/>
          <w:lang w:val="en-US" w:eastAsia="en-CA"/>
        </w:rPr>
        <w:t xml:space="preserve">o give up the compensation outlined in (a) immediately above and elect instead that </w:t>
      </w:r>
      <w:r w:rsidRPr="00AF277A">
        <w:rPr>
          <w:rFonts w:ascii="Times New Roman" w:eastAsia="Times New Roman" w:hAnsi="Times New Roman" w:cs="Times New Roman"/>
          <w:color w:val="222222"/>
          <w:sz w:val="24"/>
          <w:szCs w:val="24"/>
          <w:lang w:val="en-US" w:eastAsia="en-CA"/>
        </w:rPr>
        <w:t xml:space="preserve">appropriate support </w:t>
      </w:r>
      <w:r w:rsidRPr="00AF277A">
        <w:rPr>
          <w:rFonts w:ascii="Times New Roman" w:eastAsia="Times New Roman" w:hAnsi="Times New Roman" w:cs="Times New Roman"/>
          <w:b/>
          <w:bCs/>
          <w:color w:val="222222"/>
          <w:sz w:val="24"/>
          <w:szCs w:val="24"/>
          <w:lang w:val="en-US" w:eastAsia="en-CA"/>
        </w:rPr>
        <w:t xml:space="preserve">be provided </w:t>
      </w:r>
      <w:r w:rsidRPr="00AF277A">
        <w:rPr>
          <w:rFonts w:ascii="Times New Roman" w:eastAsia="Times New Roman" w:hAnsi="Times New Roman" w:cs="Times New Roman"/>
          <w:color w:val="222222"/>
          <w:sz w:val="24"/>
          <w:szCs w:val="24"/>
          <w:lang w:val="en-US" w:eastAsia="en-CA"/>
        </w:rPr>
        <w:t xml:space="preserve">through the hiring of a TA/GA </w:t>
      </w:r>
      <w:r w:rsidRPr="00AF277A">
        <w:rPr>
          <w:rFonts w:ascii="Times New Roman" w:eastAsia="Times New Roman" w:hAnsi="Times New Roman" w:cs="Times New Roman"/>
          <w:b/>
          <w:bCs/>
          <w:color w:val="222222"/>
          <w:sz w:val="24"/>
          <w:szCs w:val="24"/>
          <w:lang w:val="en-US" w:eastAsia="en-CA"/>
        </w:rPr>
        <w:t>(appropriate support will involve a discussion with you and your Chair/Director and decided u</w:t>
      </w:r>
      <w:r>
        <w:rPr>
          <w:rFonts w:ascii="Times New Roman" w:eastAsia="Times New Roman" w:hAnsi="Times New Roman" w:cs="Times New Roman"/>
          <w:b/>
          <w:bCs/>
          <w:color w:val="222222"/>
          <w:sz w:val="24"/>
          <w:szCs w:val="24"/>
          <w:lang w:val="en-US" w:eastAsia="en-CA"/>
        </w:rPr>
        <w:t>pon by your Chair/Director); or</w:t>
      </w:r>
    </w:p>
    <w:p w:rsidR="00AF277A" w:rsidRDefault="00AF277A" w:rsidP="00AF277A">
      <w:pPr>
        <w:shd w:val="clear" w:color="auto" w:fill="FFFFFF"/>
        <w:spacing w:beforeAutospacing="1"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i/>
          <w:iCs/>
          <w:noProof/>
          <w:color w:val="222222"/>
          <w:sz w:val="24"/>
          <w:szCs w:val="24"/>
          <w:lang w:eastAsia="en-CA"/>
        </w:rPr>
        <mc:AlternateContent>
          <mc:Choice Requires="wps">
            <w:drawing>
              <wp:anchor distT="0" distB="0" distL="114300" distR="114300" simplePos="0" relativeHeight="251663360" behindDoc="0" locked="0" layoutInCell="1" allowOverlap="1" wp14:anchorId="53B92382" wp14:editId="009404A7">
                <wp:simplePos x="0" y="0"/>
                <wp:positionH relativeFrom="column">
                  <wp:posOffset>200025</wp:posOffset>
                </wp:positionH>
                <wp:positionV relativeFrom="paragraph">
                  <wp:posOffset>113665</wp:posOffset>
                </wp:positionV>
                <wp:extent cx="228600" cy="2286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2860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5D088" id="Rectangle 3" o:spid="_x0000_s1026" style="position:absolute;margin-left:15.75pt;margin-top:8.95pt;width:18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" filled="f" strokecolor="#1f4d78 [1604]" strokeweight="1pt"/>
            </w:pict>
          </mc:Fallback>
        </mc:AlternateContent>
      </w:r>
      <w:r w:rsidRPr="00AF277A">
        <w:rPr>
          <w:rFonts w:ascii="Times New Roman" w:eastAsia="Times New Roman" w:hAnsi="Times New Roman" w:cs="Times New Roman"/>
          <w:b/>
          <w:bCs/>
          <w:color w:val="222222"/>
          <w:sz w:val="24"/>
          <w:szCs w:val="24"/>
          <w:lang w:val="en-US" w:eastAsia="en-CA"/>
        </w:rPr>
        <w:t>c)</w:t>
      </w:r>
      <w:r>
        <w:rPr>
          <w:rFonts w:ascii="Times New Roman" w:eastAsia="Times New Roman" w:hAnsi="Times New Roman" w:cs="Times New Roman"/>
          <w:b/>
          <w:bCs/>
          <w:color w:val="222222"/>
          <w:sz w:val="24"/>
          <w:szCs w:val="24"/>
          <w:lang w:val="en-US" w:eastAsia="en-CA"/>
        </w:rPr>
        <w:tab/>
        <w:t xml:space="preserve"> </w:t>
      </w:r>
      <w:r w:rsidRPr="00AF277A">
        <w:rPr>
          <w:rFonts w:ascii="Times New Roman" w:eastAsia="Times New Roman" w:hAnsi="Times New Roman" w:cs="Times New Roman"/>
          <w:b/>
          <w:bCs/>
          <w:color w:val="222222"/>
          <w:sz w:val="24"/>
          <w:szCs w:val="24"/>
          <w:lang w:val="en-US" w:eastAsia="en-CA"/>
        </w:rPr>
        <w:t>Subject to mutual agreement between you and your Chair/Director, if you elect to choose the Extra Student Payment as outlined in (a) above, a portion of these funds may be allocated for TA/GA support.</w:t>
      </w:r>
    </w:p>
    <w:p w:rsidR="00AF277A" w:rsidRDefault="00AF277A" w:rsidP="00AF277A">
      <w:pPr>
        <w:shd w:val="clear" w:color="auto" w:fill="FFFFFF"/>
        <w:spacing w:beforeAutospacing="1" w:after="0" w:line="240" w:lineRule="auto"/>
        <w:rPr>
          <w:rFonts w:ascii="Times New Roman" w:eastAsia="Times New Roman" w:hAnsi="Times New Roman" w:cs="Times New Roman"/>
          <w:sz w:val="24"/>
          <w:szCs w:val="24"/>
          <w:lang w:eastAsia="en-CA"/>
        </w:rPr>
      </w:pPr>
      <w:r w:rsidRPr="00AF277A">
        <w:rPr>
          <w:rFonts w:ascii="Times New Roman" w:eastAsia="Times New Roman" w:hAnsi="Times New Roman" w:cs="Times New Roman"/>
          <w:color w:val="222222"/>
          <w:sz w:val="24"/>
          <w:szCs w:val="24"/>
          <w:lang w:val="en-US" w:eastAsia="en-CA"/>
        </w:rPr>
        <w:t>We ask that you please check off your election. Please note, should you elect option (a) or (c) above, you will receive the appropriate compensation as soon as reasonably possible after the applicable count date.</w:t>
      </w:r>
    </w:p>
    <w:p w:rsidR="00AF277A" w:rsidRDefault="00AF277A" w:rsidP="00AF277A">
      <w:pPr>
        <w:shd w:val="clear" w:color="auto" w:fill="FFFFFF"/>
        <w:spacing w:beforeAutospacing="1" w:after="0" w:line="240" w:lineRule="auto"/>
        <w:rPr>
          <w:rFonts w:ascii="Times New Roman" w:eastAsia="Times New Roman" w:hAnsi="Times New Roman" w:cs="Times New Roman"/>
          <w:sz w:val="24"/>
          <w:szCs w:val="24"/>
          <w:lang w:eastAsia="en-CA"/>
        </w:rPr>
      </w:pPr>
      <w:r w:rsidRPr="00AF277A">
        <w:rPr>
          <w:rFonts w:ascii="Times New Roman" w:eastAsia="Times New Roman" w:hAnsi="Times New Roman" w:cs="Times New Roman"/>
          <w:color w:val="222222"/>
          <w:sz w:val="24"/>
          <w:szCs w:val="24"/>
          <w:lang w:val="en-US" w:eastAsia="en-CA"/>
        </w:rPr>
        <w:t>The University will take appropriate action to implement your election.</w:t>
      </w:r>
    </w:p>
    <w:p w:rsidR="00AF277A" w:rsidRDefault="00AF277A" w:rsidP="00AF277A">
      <w:pPr>
        <w:shd w:val="clear" w:color="auto" w:fill="FFFFFF"/>
        <w:spacing w:beforeAutospacing="1" w:after="0" w:line="240" w:lineRule="auto"/>
        <w:rPr>
          <w:rFonts w:ascii="Times New Roman" w:eastAsia="Times New Roman" w:hAnsi="Times New Roman" w:cs="Times New Roman"/>
          <w:sz w:val="24"/>
          <w:szCs w:val="24"/>
          <w:lang w:eastAsia="en-CA"/>
        </w:rPr>
      </w:pPr>
      <w:r w:rsidRPr="00AF277A">
        <w:rPr>
          <w:rFonts w:ascii="Times New Roman" w:eastAsia="Times New Roman" w:hAnsi="Times New Roman" w:cs="Times New Roman"/>
          <w:color w:val="222222"/>
          <w:sz w:val="24"/>
          <w:szCs w:val="24"/>
          <w:lang w:val="en-US" w:eastAsia="en-CA"/>
        </w:rPr>
        <w:t>Should you have any questions please do not hesitate to contact me.</w:t>
      </w:r>
    </w:p>
    <w:p w:rsidR="00A92A91" w:rsidRPr="00AF277A" w:rsidRDefault="00AF277A" w:rsidP="00AF277A">
      <w:pPr>
        <w:shd w:val="clear" w:color="auto" w:fill="FFFFFF"/>
        <w:spacing w:beforeAutospacing="1" w:after="0" w:line="240" w:lineRule="auto"/>
        <w:rPr>
          <w:rFonts w:ascii="Times New Roman" w:eastAsia="Times New Roman" w:hAnsi="Times New Roman" w:cs="Times New Roman"/>
          <w:sz w:val="24"/>
          <w:szCs w:val="24"/>
          <w:lang w:eastAsia="en-CA"/>
        </w:rPr>
      </w:pPr>
      <w:r w:rsidRPr="00AF277A">
        <w:rPr>
          <w:rFonts w:ascii="Times New Roman" w:eastAsia="Times New Roman" w:hAnsi="Times New Roman" w:cs="Times New Roman"/>
          <w:color w:val="222222"/>
          <w:sz w:val="24"/>
          <w:szCs w:val="24"/>
          <w:lang w:val="en-US" w:eastAsia="en-CA"/>
        </w:rPr>
        <w:t>Sincerely,</w:t>
      </w:r>
    </w:p>
    <w:sectPr w:rsidR="00A92A91" w:rsidRPr="00AF27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7A"/>
    <w:rsid w:val="00013359"/>
    <w:rsid w:val="00056154"/>
    <w:rsid w:val="00AF27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9257"/>
  <w15:chartTrackingRefBased/>
  <w15:docId w15:val="{5206E853-315D-4437-A789-0005A40C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8860028919572439897msolistparagraph">
    <w:name w:val="m_-8860028919572439897msolistparagraph"/>
    <w:basedOn w:val="Normal"/>
    <w:rsid w:val="00AF277A"/>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081065">
      <w:bodyDiv w:val="1"/>
      <w:marLeft w:val="0"/>
      <w:marRight w:val="0"/>
      <w:marTop w:val="0"/>
      <w:marBottom w:val="0"/>
      <w:divBdr>
        <w:top w:val="none" w:sz="0" w:space="0" w:color="auto"/>
        <w:left w:val="none" w:sz="0" w:space="0" w:color="auto"/>
        <w:bottom w:val="none" w:sz="0" w:space="0" w:color="auto"/>
        <w:right w:val="none" w:sz="0" w:space="0" w:color="auto"/>
      </w:divBdr>
    </w:div>
    <w:div w:id="177374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Ryerson University</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Karasyova</dc:creator>
  <cp:keywords/>
  <dc:description/>
  <cp:lastModifiedBy>Ilona Karasyova</cp:lastModifiedBy>
  <cp:revision>1</cp:revision>
  <dcterms:created xsi:type="dcterms:W3CDTF">2018-12-18T19:13:00Z</dcterms:created>
  <dcterms:modified xsi:type="dcterms:W3CDTF">2018-12-18T19:20:00Z</dcterms:modified>
</cp:coreProperties>
</file>